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CF8A4" w14:textId="7E04B51C" w:rsidR="0093205B" w:rsidRDefault="00724C02" w:rsidP="00BB7C75">
      <w:pPr>
        <w:pStyle w:val="Heading1"/>
      </w:pPr>
      <w:bookmarkStart w:id="0" w:name="_Toc67297986"/>
      <w:r w:rsidRPr="00724C02">
        <w:rPr>
          <w:rFonts w:eastAsia="Times New Roman"/>
        </w:rPr>
        <w:t>Medical Laboratory Technology II</w:t>
      </w:r>
      <w:r w:rsidR="00442832" w:rsidRPr="00724C02">
        <w:rPr>
          <w:rFonts w:eastAsia="Times New Roman"/>
        </w:rPr>
        <w:t xml:space="preserve"> </w:t>
      </w:r>
      <w:bookmarkEnd w:id="0"/>
      <w:r w:rsidR="00BB7C75" w:rsidRPr="00724C02">
        <w:rPr>
          <w:rFonts w:eastAsia="Times New Roman"/>
        </w:rPr>
        <w:t>(</w:t>
      </w:r>
      <w:r w:rsidR="00300746" w:rsidRPr="00300746">
        <w:rPr>
          <w:rFonts w:eastAsia="Times New Roman"/>
        </w:rPr>
        <w:t>14102-II</w:t>
      </w:r>
      <w:r w:rsidR="00BB7C75" w:rsidRPr="00724C02">
        <w:rPr>
          <w:rFonts w:eastAsia="Times New Roman"/>
        </w:rPr>
        <w:t>)</w:t>
      </w:r>
      <w:r w:rsidR="0093205B" w:rsidRPr="0093205B">
        <w:t xml:space="preserve"> </w:t>
      </w:r>
    </w:p>
    <w:p w14:paraId="20630041" w14:textId="77777777" w:rsid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</w:p>
    <w:p w14:paraId="0C2F36D9" w14:textId="2769345C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Copyright: 202</w:t>
      </w:r>
      <w:r w:rsidR="008611BE">
        <w:rPr>
          <w:rFonts w:ascii="Times New Roman" w:hAnsi="Times New Roman" w:cs="Times New Roman"/>
          <w:sz w:val="24"/>
          <w:szCs w:val="24"/>
        </w:rPr>
        <w:t>6</w:t>
      </w:r>
    </w:p>
    <w:p w14:paraId="663E4C73" w14:textId="7777777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Virginia Assignment Code: 8378</w:t>
      </w:r>
    </w:p>
    <w:p w14:paraId="656C699C" w14:textId="7777777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Suggested Grade Level: 12</w:t>
      </w:r>
    </w:p>
    <w:p w14:paraId="5FFDF768" w14:textId="7777777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Duration: 36 weeks</w:t>
      </w:r>
    </w:p>
    <w:p w14:paraId="0C4AD6FD" w14:textId="3E30D732" w:rsidR="00DA4522" w:rsidRDefault="00DA4522" w:rsidP="009373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Hours: N/A</w:t>
      </w:r>
    </w:p>
    <w:p w14:paraId="1CF199D1" w14:textId="159EE884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Credits: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40FFB8C8" w14:textId="7777777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Prerequisites: 8377</w:t>
      </w:r>
    </w:p>
    <w:p w14:paraId="6EDBAE6E" w14:textId="7777777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CTSO: HOSA-Future Health Professionals</w:t>
      </w:r>
    </w:p>
    <w:p w14:paraId="3324B7D0" w14:textId="6009D087" w:rsidR="00937374" w:rsidRP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Course Description:</w:t>
      </w:r>
      <w:r w:rsidR="00300746">
        <w:rPr>
          <w:rFonts w:ascii="Times New Roman" w:hAnsi="Times New Roman" w:cs="Times New Roman"/>
          <w:sz w:val="24"/>
          <w:szCs w:val="24"/>
        </w:rPr>
        <w:br/>
      </w:r>
      <w:r w:rsidRPr="00937374">
        <w:rPr>
          <w:rFonts w:ascii="Times New Roman" w:hAnsi="Times New Roman" w:cs="Times New Roman"/>
          <w:sz w:val="24"/>
          <w:szCs w:val="24"/>
        </w:rPr>
        <w:t xml:space="preserve">In this hands-on course, students perform tests normally seen in the clinical setting as they build on the foundational knowledge and skills obtained in Medical Laboratory Technology I. The students will </w:t>
      </w:r>
      <w:r w:rsidR="004A2F4F">
        <w:rPr>
          <w:rFonts w:ascii="Times New Roman" w:hAnsi="Times New Roman" w:cs="Times New Roman"/>
          <w:sz w:val="24"/>
          <w:szCs w:val="24"/>
        </w:rPr>
        <w:t>apply</w:t>
      </w:r>
      <w:r w:rsidRPr="00937374">
        <w:rPr>
          <w:rFonts w:ascii="Times New Roman" w:hAnsi="Times New Roman" w:cs="Times New Roman"/>
          <w:sz w:val="24"/>
          <w:szCs w:val="24"/>
        </w:rPr>
        <w:t xml:space="preserve"> basic principles necessary to perform competently in the areas of clinical microbiology, immunohematology, and immunology/serology, coagulation/hemostasis, and molecular diagnostics. Competency includes performing technique</w:t>
      </w:r>
      <w:r w:rsidR="004A2F4F">
        <w:rPr>
          <w:rFonts w:ascii="Times New Roman" w:hAnsi="Times New Roman" w:cs="Times New Roman"/>
          <w:sz w:val="24"/>
          <w:szCs w:val="24"/>
        </w:rPr>
        <w:t>s</w:t>
      </w:r>
      <w:r w:rsidRPr="00937374">
        <w:rPr>
          <w:rFonts w:ascii="Times New Roman" w:hAnsi="Times New Roman" w:cs="Times New Roman"/>
          <w:sz w:val="24"/>
          <w:szCs w:val="24"/>
        </w:rPr>
        <w:t xml:space="preserve"> correctly, understanding the theory of the procedures, and interpreting the results. Contextual instruction and student participation in co-curricular career and technical student organization (CTSO) activities will develop leadership, interpersonal, and career skills. High-quality work-based learning (HQWBL) will provide experiential learning opportunities related to students' career goals and/or interests, integrated with instruction, and performed in partnership with local businesses and organizations.</w:t>
      </w:r>
    </w:p>
    <w:p w14:paraId="39026A59" w14:textId="0832E465" w:rsidR="00937374" w:rsidRDefault="00937374" w:rsidP="00937374">
      <w:pPr>
        <w:rPr>
          <w:rFonts w:ascii="Times New Roman" w:hAnsi="Times New Roman" w:cs="Times New Roman"/>
          <w:sz w:val="24"/>
          <w:szCs w:val="24"/>
        </w:rPr>
      </w:pPr>
      <w:r w:rsidRPr="00937374">
        <w:rPr>
          <w:rFonts w:ascii="Times New Roman" w:hAnsi="Times New Roman" w:cs="Times New Roman"/>
          <w:sz w:val="24"/>
          <w:szCs w:val="24"/>
        </w:rPr>
        <w:t>Note: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374">
        <w:rPr>
          <w:rFonts w:ascii="Times New Roman" w:hAnsi="Times New Roman" w:cs="Times New Roman"/>
          <w:sz w:val="24"/>
          <w:szCs w:val="24"/>
        </w:rPr>
        <w:t xml:space="preserve">This course has specific state laws and regulations from a governing medical board or agency. Please contact the Virginia Department of Education, Office of Career and Technical Education prior to implementing this course. All inquiries may be sent to </w:t>
      </w:r>
      <w:hyperlink r:id="rId8" w:history="1">
        <w:r w:rsidR="00300746" w:rsidRPr="00645B6D">
          <w:rPr>
            <w:rStyle w:val="Hyperlink"/>
            <w:rFonts w:ascii="Times New Roman" w:hAnsi="Times New Roman" w:cs="Times New Roman"/>
            <w:sz w:val="24"/>
            <w:szCs w:val="24"/>
          </w:rPr>
          <w:t>cte@doe.virginia.gov</w:t>
        </w:r>
      </w:hyperlink>
      <w:r w:rsidRPr="00937374">
        <w:rPr>
          <w:rFonts w:ascii="Times New Roman" w:hAnsi="Times New Roman" w:cs="Times New Roman"/>
          <w:sz w:val="24"/>
          <w:szCs w:val="24"/>
        </w:rPr>
        <w:t>.</w:t>
      </w:r>
    </w:p>
    <w:p w14:paraId="1C17211B" w14:textId="77777777" w:rsidR="001F578C" w:rsidRDefault="001F5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1009EBE" w14:textId="77777777" w:rsidR="00300746" w:rsidRPr="00937374" w:rsidRDefault="00300746" w:rsidP="003007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"/>
        <w:gridCol w:w="558"/>
        <w:gridCol w:w="18"/>
        <w:gridCol w:w="4149"/>
        <w:gridCol w:w="4617"/>
        <w:gridCol w:w="3596"/>
        <w:gridCol w:w="2889"/>
        <w:gridCol w:w="2874"/>
      </w:tblGrid>
      <w:tr w:rsidR="000C0F01" w:rsidRPr="00002A35" w14:paraId="6B3AC7A5" w14:textId="6942CFD9" w:rsidTr="003C3B65">
        <w:trPr>
          <w:tblHeader/>
        </w:trPr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3415AA1C" w14:textId="1E4B8AE4" w:rsidR="000C0F01" w:rsidRPr="00002A35" w:rsidRDefault="000C0F01" w:rsidP="000C0F01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FFC1AD" w14:textId="56F7BF64" w:rsidR="000C0F01" w:rsidRPr="00002A35" w:rsidRDefault="000C0F01" w:rsidP="000C0F01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02A35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/Competency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10D2F4E" w14:textId="79763B69" w:rsidR="000C0F01" w:rsidRPr="00002A35" w:rsidRDefault="000C0F01" w:rsidP="000C0F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Definition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5FEB16A" w14:textId="7B215C18" w:rsidR="000C0F01" w:rsidRPr="00002A35" w:rsidRDefault="000C0F01" w:rsidP="000C0F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Process/Skill Questions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9054D47" w14:textId="42B96019" w:rsidR="000C0F01" w:rsidRPr="00A56FFA" w:rsidRDefault="000C0F01" w:rsidP="000C0F01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Standards of Learning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32C9EC9" w14:textId="22472A6C" w:rsidR="000C0F01" w:rsidRPr="00A56FFA" w:rsidRDefault="000C0F01" w:rsidP="000C0F01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HOSA Correlations</w:t>
            </w:r>
          </w:p>
        </w:tc>
      </w:tr>
      <w:tr w:rsidR="00460163" w:rsidRPr="0093205B" w14:paraId="551414F4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4BFF4077" w14:textId="7777777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58F13F" w14:textId="7A586716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Toc67297988"/>
            <w:r w:rsidRPr="00CE2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Demonstrating Personal Qualities and Abilities</w:t>
            </w:r>
            <w:bookmarkEnd w:id="1"/>
          </w:p>
        </w:tc>
        <w:tc>
          <w:tcPr>
            <w:tcW w:w="1234" w:type="pct"/>
            <w:shd w:val="clear" w:color="auto" w:fill="BFBFBF" w:themeFill="background1" w:themeFillShade="BF"/>
          </w:tcPr>
          <w:p w14:paraId="612BB375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64908AD5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182B0CD6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46982018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7B58863" w14:textId="77777777" w:rsidTr="003C3B65">
        <w:tc>
          <w:tcPr>
            <w:tcW w:w="151" w:type="pct"/>
            <w:gridSpan w:val="2"/>
          </w:tcPr>
          <w:p w14:paraId="2DFD718C" w14:textId="2C77A28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F9C200" w14:textId="04A26E9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creativity and innovation.</w:t>
            </w:r>
          </w:p>
        </w:tc>
        <w:tc>
          <w:tcPr>
            <w:tcW w:w="1234" w:type="pct"/>
          </w:tcPr>
          <w:p w14:paraId="667A032D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 </w:t>
            </w:r>
          </w:p>
          <w:p w14:paraId="71D8D18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discussing the importance of creativity and innovation in the workplace </w:t>
            </w:r>
          </w:p>
          <w:p w14:paraId="25EA1AE1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 and contributing ideas, strategies, and solutions </w:t>
            </w:r>
          </w:p>
          <w:p w14:paraId="2115FB7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developing and/or improving products, services, or processes </w:t>
            </w:r>
          </w:p>
          <w:p w14:paraId="635DA46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and allocating available resources. </w:t>
            </w:r>
          </w:p>
          <w:p w14:paraId="7E947867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</w:tcPr>
          <w:p w14:paraId="1A78F3E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creativity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innovation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Why are they important in the workplace? </w:t>
            </w:r>
          </w:p>
          <w:p w14:paraId="2D31179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brainstorm and contribute ideas within a team? </w:t>
            </w:r>
          </w:p>
          <w:p w14:paraId="014717E9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one improve a product, service, or process in a career pathway? </w:t>
            </w:r>
          </w:p>
          <w:p w14:paraId="20DBF1BE" w14:textId="481C5073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needed to solve a problem? How should these resources be allocated? </w:t>
            </w:r>
          </w:p>
        </w:tc>
        <w:tc>
          <w:tcPr>
            <w:tcW w:w="772" w:type="pct"/>
          </w:tcPr>
          <w:p w14:paraId="2904910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12.W, 12.R</w:t>
            </w:r>
          </w:p>
          <w:p w14:paraId="2F3C30DA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AF257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119FB09A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46B1E1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Mathematics</w:t>
            </w:r>
            <w:proofErr w:type="spell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: A.9, AFDA.3, AFDA.4, AFDA.5, AFDA.6, AFDA.7, AFDA.8, AII.9, COM.1, COM.3, COM.4, COM.5, COM.8, DM.7, DM.1*, DM.10, DM.2*, DM.3*, PS.3*, PS.4*, PS.7*, PS.9*, PS.10*</w:t>
            </w:r>
          </w:p>
          <w:p w14:paraId="30D5D646" w14:textId="5122C57A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br/>
            </w: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BIO.1, CH.1, ES.1</w:t>
            </w:r>
          </w:p>
        </w:tc>
        <w:tc>
          <w:tcPr>
            <w:tcW w:w="769" w:type="pct"/>
          </w:tcPr>
          <w:p w14:paraId="168A0383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2CF29E76" w14:textId="77777777" w:rsidTr="003C3B65">
        <w:tc>
          <w:tcPr>
            <w:tcW w:w="151" w:type="pct"/>
            <w:gridSpan w:val="2"/>
          </w:tcPr>
          <w:p w14:paraId="2F4C6F61" w14:textId="3DFEB0C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59B22F" w14:textId="6ED001B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critical thinking and problem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solving.</w:t>
            </w:r>
          </w:p>
        </w:tc>
        <w:tc>
          <w:tcPr>
            <w:tcW w:w="1234" w:type="pct"/>
          </w:tcPr>
          <w:p w14:paraId="3CDE4091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355FBCF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and analyzing problems</w:t>
            </w:r>
          </w:p>
          <w:p w14:paraId="34E2063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evaluating potential solutions and resources</w:t>
            </w:r>
          </w:p>
          <w:p w14:paraId="0BF2BA8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using a logical approach to make decisions and solve problems</w:t>
            </w:r>
          </w:p>
          <w:p w14:paraId="661575A9" w14:textId="0167F370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implementing effective courses of action.</w:t>
            </w:r>
          </w:p>
        </w:tc>
        <w:tc>
          <w:tcPr>
            <w:tcW w:w="961" w:type="pct"/>
          </w:tcPr>
          <w:p w14:paraId="5349C09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an example of a situation where one could use a reasoning model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F6E929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steps might one take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solve a problem?</w:t>
            </w:r>
          </w:p>
          <w:p w14:paraId="5FFA58A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questions one might ask when analyzing problems?</w:t>
            </w:r>
          </w:p>
          <w:p w14:paraId="51A49FD6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potential solutions be evaluated?</w:t>
            </w:r>
          </w:p>
          <w:p w14:paraId="604FC443" w14:textId="75DA4561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advantages and disadvantages of using a reasoning approach to </w:t>
            </w:r>
            <w:proofErr w:type="gramStart"/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make a decision</w:t>
            </w:r>
            <w:proofErr w:type="gramEnd"/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solve a problem?</w:t>
            </w:r>
          </w:p>
        </w:tc>
        <w:tc>
          <w:tcPr>
            <w:tcW w:w="772" w:type="pct"/>
          </w:tcPr>
          <w:p w14:paraId="112AABDA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12.W, 12.R</w:t>
            </w:r>
          </w:p>
          <w:p w14:paraId="2D0F950D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D5D8CE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2BEB42C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ECF38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Mathematics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: A.8, A.9, G.1, G.13, G.14, AFDA.3, AFDA.5, AFDA.8, AII.9, AII.10, AII.11, COM.1, COM.3, COM.4, COM.5, COM.8, DM.4, DM.7, DM.1*, DM.2*, DM.3*, DM.9*, PS.9*, PS.10*</w:t>
            </w:r>
          </w:p>
          <w:p w14:paraId="6510973F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6F291F72" w14:textId="48872820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BIO.1, CH.1, ES.1</w:t>
            </w:r>
          </w:p>
        </w:tc>
        <w:tc>
          <w:tcPr>
            <w:tcW w:w="769" w:type="pct"/>
          </w:tcPr>
          <w:p w14:paraId="17A841D7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1608565" w14:textId="77777777" w:rsidTr="003C3B65">
        <w:tc>
          <w:tcPr>
            <w:tcW w:w="151" w:type="pct"/>
            <w:gridSpan w:val="2"/>
          </w:tcPr>
          <w:p w14:paraId="797F659C" w14:textId="041B1E1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69F807" w14:textId="1F5EBA6B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initiative and self-direction.</w:t>
            </w:r>
          </w:p>
        </w:tc>
        <w:tc>
          <w:tcPr>
            <w:tcW w:w="1234" w:type="pct"/>
          </w:tcPr>
          <w:p w14:paraId="10224EBA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0F32DD5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proactive, independent decision making</w:t>
            </w:r>
          </w:p>
          <w:p w14:paraId="2D62D73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workplace needs</w:t>
            </w:r>
          </w:p>
          <w:p w14:paraId="3354D605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tasks with minimal direct supervision</w:t>
            </w:r>
          </w:p>
          <w:p w14:paraId="275CDCD1" w14:textId="772A784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applying solutions.</w:t>
            </w:r>
          </w:p>
        </w:tc>
        <w:tc>
          <w:tcPr>
            <w:tcW w:w="961" w:type="pct"/>
          </w:tcPr>
          <w:p w14:paraId="422527E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initiative and self-direction?</w:t>
            </w:r>
          </w:p>
          <w:p w14:paraId="2679BFB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self-direction important in the workplace?</w:t>
            </w:r>
          </w:p>
          <w:p w14:paraId="023CCDF0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example of applying initiative?</w:t>
            </w:r>
          </w:p>
          <w:p w14:paraId="30900136" w14:textId="5BAFCC48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tasks be completed with minimal direct supervision?</w:t>
            </w:r>
          </w:p>
        </w:tc>
        <w:tc>
          <w:tcPr>
            <w:tcW w:w="772" w:type="pct"/>
          </w:tcPr>
          <w:p w14:paraId="12416C83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12.W, 12.R</w:t>
            </w:r>
          </w:p>
          <w:p w14:paraId="72ECA55E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B52CE" w14:textId="7B9107CC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</w:tc>
        <w:tc>
          <w:tcPr>
            <w:tcW w:w="769" w:type="pct"/>
          </w:tcPr>
          <w:p w14:paraId="3EF468AD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25C6FD12" w14:textId="77777777" w:rsidTr="003C3B65">
        <w:tc>
          <w:tcPr>
            <w:tcW w:w="151" w:type="pct"/>
            <w:gridSpan w:val="2"/>
          </w:tcPr>
          <w:p w14:paraId="2427390F" w14:textId="05E518A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C4AEAC" w14:textId="40F01FD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integrity.</w:t>
            </w:r>
          </w:p>
        </w:tc>
        <w:tc>
          <w:tcPr>
            <w:tcW w:w="1234" w:type="pct"/>
          </w:tcPr>
          <w:p w14:paraId="5701DB56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7D484B7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integrity</w:t>
            </w:r>
          </w:p>
          <w:p w14:paraId="5984945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having integrity in the workplace</w:t>
            </w:r>
          </w:p>
          <w:p w14:paraId="4E3B7B6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complying with local, state, and federal laws</w:t>
            </w:r>
          </w:p>
          <w:p w14:paraId="799A1D8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workplace policies and procedures</w:t>
            </w:r>
          </w:p>
          <w:p w14:paraId="076DB522" w14:textId="3FC16706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exhibiting honesty, fairness, and respect toward self, others, and property.</w:t>
            </w:r>
          </w:p>
        </w:tc>
        <w:tc>
          <w:tcPr>
            <w:tcW w:w="961" w:type="pct"/>
          </w:tcPr>
          <w:p w14:paraId="3FD6599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a recent example of an employer failing to comply with the law?</w:t>
            </w:r>
          </w:p>
          <w:p w14:paraId="1D3833C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Where can one find information on local, state, and federal laws?</w:t>
            </w:r>
          </w:p>
          <w:p w14:paraId="1028048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workplace policies and rules affect employees’ personal lives?</w:t>
            </w:r>
          </w:p>
          <w:p w14:paraId="3EFD1084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demonstrate integrity?</w:t>
            </w:r>
          </w:p>
          <w:p w14:paraId="16CA991E" w14:textId="5B0A8E2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an employee respond when he/she sees a coworker failing to comply with a workplace policy or procedure?</w:t>
            </w:r>
          </w:p>
        </w:tc>
        <w:tc>
          <w:tcPr>
            <w:tcW w:w="772" w:type="pct"/>
          </w:tcPr>
          <w:p w14:paraId="06197200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10.C, 11.C, 12.C</w:t>
            </w:r>
          </w:p>
          <w:p w14:paraId="19371FCD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60DD7A" w14:textId="72CBBEFB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History and Social Science: Skills GOVT, GOVT.5, Skills VUS, Skills WHI, Skills WHII</w:t>
            </w:r>
          </w:p>
        </w:tc>
        <w:tc>
          <w:tcPr>
            <w:tcW w:w="769" w:type="pct"/>
          </w:tcPr>
          <w:p w14:paraId="201D7966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64A9CE84" w14:textId="77777777" w:rsidTr="003C3B65">
        <w:tc>
          <w:tcPr>
            <w:tcW w:w="151" w:type="pct"/>
            <w:gridSpan w:val="2"/>
          </w:tcPr>
          <w:p w14:paraId="1CC87BFD" w14:textId="0D6A964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495FB7" w14:textId="4D13D54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work ethic.</w:t>
            </w:r>
          </w:p>
        </w:tc>
        <w:tc>
          <w:tcPr>
            <w:tcW w:w="1234" w:type="pct"/>
          </w:tcPr>
          <w:p w14:paraId="0CE989BE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7655F10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work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ethic</w:t>
            </w:r>
            <w:proofErr w:type="gramEnd"/>
          </w:p>
          <w:p w14:paraId="5A0D4DF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having a strong work ethic</w:t>
            </w:r>
          </w:p>
          <w:p w14:paraId="4B742F0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demonstrating diligence (e.g., working with persistence to accomplish a task)</w:t>
            </w:r>
          </w:p>
          <w:p w14:paraId="433D11E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dependability (e.g., being reliable)</w:t>
            </w:r>
          </w:p>
          <w:p w14:paraId="1FB0E1F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 for one’s decisions and actions</w:t>
            </w:r>
          </w:p>
          <w:p w14:paraId="63E9E245" w14:textId="168FA4C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accepting the consequences of decisions and actions.</w:t>
            </w:r>
          </w:p>
        </w:tc>
        <w:tc>
          <w:tcPr>
            <w:tcW w:w="961" w:type="pct"/>
          </w:tcPr>
          <w:p w14:paraId="23731CD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responsibility and accountability?</w:t>
            </w:r>
          </w:p>
          <w:p w14:paraId="12256F7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consequences of not being prepared for a school or workplace assignment?</w:t>
            </w:r>
          </w:p>
          <w:p w14:paraId="4131230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examples of positive work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ethic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C1A473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a positive work ethic valued by teachers and employers?</w:t>
            </w:r>
          </w:p>
          <w:p w14:paraId="1E9A5566" w14:textId="74C531F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consequences of having a poor work ethic?</w:t>
            </w:r>
          </w:p>
        </w:tc>
        <w:tc>
          <w:tcPr>
            <w:tcW w:w="772" w:type="pct"/>
          </w:tcPr>
          <w:p w14:paraId="602AAA50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9.C, 10.C, 11.C, 12.C</w:t>
            </w:r>
          </w:p>
          <w:p w14:paraId="5FD4BBF7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3BEB10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GOVT.5, Skills VUS, Skills WHI, Skills WHII</w:t>
            </w:r>
          </w:p>
          <w:p w14:paraId="38B5BA13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AE5DA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FE08DB8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224126D2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5C6E8477" w14:textId="7777777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DCB894" w14:textId="2EB04F1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2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Demonstrating Interpersonal Skills</w:t>
            </w:r>
          </w:p>
        </w:tc>
        <w:tc>
          <w:tcPr>
            <w:tcW w:w="1234" w:type="pct"/>
            <w:shd w:val="clear" w:color="auto" w:fill="BFBFBF" w:themeFill="background1" w:themeFillShade="BF"/>
          </w:tcPr>
          <w:p w14:paraId="2CA1B619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52D396A0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1A466526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19A3214C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02ACC779" w14:textId="77777777" w:rsidTr="003C3B65">
        <w:tc>
          <w:tcPr>
            <w:tcW w:w="151" w:type="pct"/>
            <w:gridSpan w:val="2"/>
          </w:tcPr>
          <w:p w14:paraId="13CA6BE5" w14:textId="3CD6ACD9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99FD11" w14:textId="12B1E0F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conflict-resolution skills.</w:t>
            </w:r>
          </w:p>
        </w:tc>
        <w:tc>
          <w:tcPr>
            <w:tcW w:w="1234" w:type="pct"/>
          </w:tcPr>
          <w:p w14:paraId="498E5CF4" w14:textId="4D103F4B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includes negotiating diplomatic solutions to interpersonal and workplace issues (e.g., due to personality, culture, work style, or performance).</w:t>
            </w:r>
          </w:p>
        </w:tc>
        <w:tc>
          <w:tcPr>
            <w:tcW w:w="961" w:type="pct"/>
          </w:tcPr>
          <w:p w14:paraId="0358F8B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example of an appropriate approach to address a workplace conflict?</w:t>
            </w:r>
          </w:p>
          <w:p w14:paraId="074B31F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factors should one take into consideration when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determining the best approach to resolve an interpersonal or workplace conflict?</w:t>
            </w:r>
          </w:p>
          <w:p w14:paraId="6AC9B41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one maintain a good working relationship with a colleague one does not like?</w:t>
            </w:r>
          </w:p>
          <w:p w14:paraId="5C572640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one approach a supervisor with whom one disagrees?</w:t>
            </w:r>
          </w:p>
          <w:p w14:paraId="7590C611" w14:textId="439F965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do personality issues affect workflow?</w:t>
            </w:r>
          </w:p>
        </w:tc>
        <w:tc>
          <w:tcPr>
            <w:tcW w:w="772" w:type="pct"/>
          </w:tcPr>
          <w:p w14:paraId="482CAECC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10.C, 11.C, 12.C</w:t>
            </w:r>
          </w:p>
          <w:p w14:paraId="753AA564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0B7AAD" w14:textId="65E7F300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History and Social Science: Skills GOVT, Skills VUS</w:t>
            </w:r>
          </w:p>
        </w:tc>
        <w:tc>
          <w:tcPr>
            <w:tcW w:w="769" w:type="pct"/>
          </w:tcPr>
          <w:p w14:paraId="296E2C78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6CDC250F" w14:textId="77777777" w:rsidTr="003C3B65">
        <w:tc>
          <w:tcPr>
            <w:tcW w:w="151" w:type="pct"/>
            <w:gridSpan w:val="2"/>
          </w:tcPr>
          <w:p w14:paraId="63C45B10" w14:textId="0E6222A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E659AA" w14:textId="65D7A6A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listening and speaking skills.</w:t>
            </w:r>
          </w:p>
        </w:tc>
        <w:tc>
          <w:tcPr>
            <w:tcW w:w="1234" w:type="pct"/>
          </w:tcPr>
          <w:p w14:paraId="1D21FE10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3C1C5CA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nonverbal cues</w:t>
            </w:r>
          </w:p>
          <w:p w14:paraId="271BD01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employing active listening techniques (e.g., asking clarifying questions, paraphrasing what was said)</w:t>
            </w:r>
          </w:p>
          <w:p w14:paraId="0F01E73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exhibiting public speaking skills (e.g., making presentations)</w:t>
            </w:r>
          </w:p>
          <w:p w14:paraId="660ABB54" w14:textId="744826B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articulating ideas in a manner appropriate to the setting and audience (e.g., considering the chosen communication method and audience’s level of knowledge).</w:t>
            </w:r>
          </w:p>
        </w:tc>
        <w:tc>
          <w:tcPr>
            <w:tcW w:w="961" w:type="pct"/>
          </w:tcPr>
          <w:p w14:paraId="34176E4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use active listening techniques?</w:t>
            </w:r>
          </w:p>
          <w:p w14:paraId="01EE3EA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paraphrasing? How can paraphrasing help achieve clarity?</w:t>
            </w:r>
          </w:p>
          <w:p w14:paraId="0B1EF08C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ways that one can improve public speaking skills?</w:t>
            </w:r>
          </w:p>
          <w:p w14:paraId="44C166FF" w14:textId="375676F9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know one’s audience when delivering a presentation?</w:t>
            </w:r>
          </w:p>
        </w:tc>
        <w:tc>
          <w:tcPr>
            <w:tcW w:w="772" w:type="pct"/>
          </w:tcPr>
          <w:p w14:paraId="74F0A56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9.C, 10.C, 11.C, 12.C</w:t>
            </w:r>
          </w:p>
          <w:p w14:paraId="4F06925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992A8A" w14:textId="4A2A2FA3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</w:tc>
        <w:tc>
          <w:tcPr>
            <w:tcW w:w="769" w:type="pct"/>
          </w:tcPr>
          <w:p w14:paraId="7101CB2B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3FDF7496" w14:textId="77777777" w:rsidTr="003C3B65">
        <w:tc>
          <w:tcPr>
            <w:tcW w:w="151" w:type="pct"/>
            <w:gridSpan w:val="2"/>
          </w:tcPr>
          <w:p w14:paraId="16B040C0" w14:textId="4F7253F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B0D40E" w14:textId="700CC73B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respect for diversity.</w:t>
            </w:r>
          </w:p>
        </w:tc>
        <w:tc>
          <w:tcPr>
            <w:tcW w:w="1234" w:type="pct"/>
          </w:tcPr>
          <w:p w14:paraId="354416B9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10288D7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7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C77170">
              <w:rPr>
                <w:rFonts w:ascii="Times New Roman" w:eastAsia="Times New Roman" w:hAnsi="Times New Roman" w:cs="Times New Roman"/>
                <w:sz w:val="24"/>
                <w:szCs w:val="24"/>
              </w:rPr>
              <w:t>diversity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 discussing its importance</w:t>
            </w:r>
          </w:p>
          <w:p w14:paraId="7EC7513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7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individual differences (e.g., age, gender, ethnicity, culture, race, viewpoints, socioeconomic status, and ability)</w:t>
            </w:r>
          </w:p>
          <w:p w14:paraId="3F84708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7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showing respect for and valuing individual differences in the workplace</w:t>
            </w:r>
          </w:p>
          <w:p w14:paraId="3A7FFA81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7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being self-aware and mindful of one’s own bias</w:t>
            </w:r>
          </w:p>
          <w:p w14:paraId="54C3C971" w14:textId="516C157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7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collaborating with people of diverse backgrounds, viewpoints, and experiences.</w:t>
            </w:r>
          </w:p>
        </w:tc>
        <w:tc>
          <w:tcPr>
            <w:tcW w:w="961" w:type="pct"/>
          </w:tcPr>
          <w:p w14:paraId="1AB0EB8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bias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What are different forms of workplace bias?</w:t>
            </w:r>
          </w:p>
          <w:p w14:paraId="10473B3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sympathy and empathy?</w:t>
            </w:r>
          </w:p>
          <w:p w14:paraId="17B7327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is having respect for diversity different from being aware of diversity?</w:t>
            </w:r>
          </w:p>
          <w:p w14:paraId="6A17499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bridge generation gaps in the workplace?</w:t>
            </w:r>
          </w:p>
          <w:p w14:paraId="55BB7A95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collaboration with people of diverse backgrounds, viewpoints, and experiences important?</w:t>
            </w:r>
          </w:p>
          <w:p w14:paraId="7613E245" w14:textId="74BB6FC3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having diversity in the workplace? What are the consequences of a lack of diversity in the workplace?</w:t>
            </w:r>
          </w:p>
        </w:tc>
        <w:tc>
          <w:tcPr>
            <w:tcW w:w="772" w:type="pct"/>
          </w:tcPr>
          <w:p w14:paraId="203494A8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10.C, 11.C, 12.C</w:t>
            </w:r>
          </w:p>
          <w:p w14:paraId="1C37B4C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DC6953" w14:textId="201EA4D6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GOVT.5, Skills VUS, VUS.16, Skills WHI, Skills WHII</w:t>
            </w:r>
          </w:p>
        </w:tc>
        <w:tc>
          <w:tcPr>
            <w:tcW w:w="769" w:type="pct"/>
          </w:tcPr>
          <w:p w14:paraId="69C18385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9B9F18B" w14:textId="77777777" w:rsidTr="003C3B65">
        <w:tc>
          <w:tcPr>
            <w:tcW w:w="151" w:type="pct"/>
            <w:gridSpan w:val="2"/>
          </w:tcPr>
          <w:p w14:paraId="67419720" w14:textId="52A6733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4FA434" w14:textId="569EFE2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customer service skills.</w:t>
            </w:r>
          </w:p>
        </w:tc>
        <w:tc>
          <w:tcPr>
            <w:tcW w:w="1234" w:type="pct"/>
          </w:tcPr>
          <w:p w14:paraId="2C8879E7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0AB9700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customer service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(e.g.,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internal customer service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external customer service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0C9A7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the benefits of providing helpful, courteous, and knowledgeable customer service</w:t>
            </w:r>
          </w:p>
          <w:p w14:paraId="098E5E6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prioritizing customer service (both within an organization and to external customers and stakeholders)</w:t>
            </w:r>
          </w:p>
          <w:p w14:paraId="3DDD4E49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anticipating needs of customers and coworkers</w:t>
            </w:r>
          </w:p>
          <w:p w14:paraId="3C5B4937" w14:textId="0790175F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demonstrating how to provide helpful, courteous, and knowledgeable service to address customer and/or coworker needs.</w:t>
            </w:r>
          </w:p>
        </w:tc>
        <w:tc>
          <w:tcPr>
            <w:tcW w:w="961" w:type="pct"/>
          </w:tcPr>
          <w:p w14:paraId="16539C7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internal customer service influence organizational productivity?</w:t>
            </w:r>
          </w:p>
          <w:p w14:paraId="20A74DF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example of a time when a customer service representative anticipated and addressed a customer’s needs?</w:t>
            </w:r>
          </w:p>
          <w:p w14:paraId="4D67AFF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receive helpful, courteous, and knowledgeable service?</w:t>
            </w:r>
          </w:p>
          <w:p w14:paraId="543A3790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soliciting feedback important?</w:t>
            </w:r>
          </w:p>
          <w:p w14:paraId="15149328" w14:textId="77F384CA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Why is cultivating relationships important?</w:t>
            </w:r>
          </w:p>
        </w:tc>
        <w:tc>
          <w:tcPr>
            <w:tcW w:w="772" w:type="pct"/>
          </w:tcPr>
          <w:p w14:paraId="42F058AD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12.W</w:t>
            </w:r>
          </w:p>
          <w:p w14:paraId="1986CB5A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5E26A5" w14:textId="633401C0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GOVT.5, Skills VUS, Skills WHI, Skills WHII</w:t>
            </w:r>
          </w:p>
        </w:tc>
        <w:tc>
          <w:tcPr>
            <w:tcW w:w="769" w:type="pct"/>
          </w:tcPr>
          <w:p w14:paraId="23FD5BDD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126BF9FB" w14:textId="77777777" w:rsidTr="003C3B65">
        <w:tc>
          <w:tcPr>
            <w:tcW w:w="151" w:type="pct"/>
            <w:gridSpan w:val="2"/>
          </w:tcPr>
          <w:p w14:paraId="5C35880A" w14:textId="5D341C9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B0D974" w14:textId="3339674E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Collaborate with team members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pct"/>
          </w:tcPr>
          <w:p w14:paraId="3C3CF9BF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Collaboration should include</w:t>
            </w:r>
          </w:p>
          <w:p w14:paraId="0A45E92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collaboration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 </w:t>
            </w:r>
            <w:r w:rsidRPr="00E8219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teamwork</w:t>
            </w:r>
          </w:p>
          <w:p w14:paraId="370D818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discussing the benefits of teamwork</w:t>
            </w:r>
          </w:p>
          <w:p w14:paraId="1C2F49D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establishing expectations, roles, and goals</w:t>
            </w:r>
          </w:p>
          <w:p w14:paraId="1FB9C0C9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contributing to the success of the team by sharing responsibility</w:t>
            </w:r>
          </w:p>
          <w:p w14:paraId="7792E73E" w14:textId="1E4387B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respecting the thoughts, opinions, and contributions of other team members.</w:t>
            </w:r>
          </w:p>
        </w:tc>
        <w:tc>
          <w:tcPr>
            <w:tcW w:w="961" w:type="pct"/>
          </w:tcPr>
          <w:p w14:paraId="254E531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benefits of collaborating to accomplish a goal?</w:t>
            </w:r>
          </w:p>
          <w:p w14:paraId="48D5616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expectations and roles might a group set as they begin collaborating?</w:t>
            </w:r>
          </w:p>
          <w:p w14:paraId="3D06AF6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sharing responsibility mean?</w:t>
            </w:r>
          </w:p>
          <w:p w14:paraId="3BC075B5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and when should one appropriately ask for help?</w:t>
            </w:r>
          </w:p>
          <w:p w14:paraId="59BE26E4" w14:textId="0DF2EED1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it important to respect the thoughts, contributions, and opinions of other team members?</w:t>
            </w:r>
          </w:p>
        </w:tc>
        <w:tc>
          <w:tcPr>
            <w:tcW w:w="772" w:type="pct"/>
          </w:tcPr>
          <w:p w14:paraId="733F6A3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10.C, 11.C, 12.C</w:t>
            </w:r>
          </w:p>
          <w:p w14:paraId="62DA562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E6CBEC" w14:textId="6D284AD1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GOVT.5, Skills VUS, Skills WHI, Skills WHII</w:t>
            </w:r>
          </w:p>
        </w:tc>
        <w:tc>
          <w:tcPr>
            <w:tcW w:w="769" w:type="pct"/>
          </w:tcPr>
          <w:p w14:paraId="272A076F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64EDC8E1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5CFBCF84" w14:textId="7777777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671" w14:textId="3DCB31A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771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Demonstrating Professional Competencies</w:t>
            </w:r>
          </w:p>
        </w:tc>
        <w:tc>
          <w:tcPr>
            <w:tcW w:w="1234" w:type="pct"/>
            <w:shd w:val="clear" w:color="auto" w:fill="BFBFBF" w:themeFill="background1" w:themeFillShade="BF"/>
          </w:tcPr>
          <w:p w14:paraId="28B37E93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090B98DC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1CF3E007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52E6378C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5D0BA36D" w14:textId="77777777" w:rsidTr="003C3B65">
        <w:tc>
          <w:tcPr>
            <w:tcW w:w="151" w:type="pct"/>
            <w:gridSpan w:val="2"/>
          </w:tcPr>
          <w:p w14:paraId="3689F18E" w14:textId="373CCC1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04AC8D" w14:textId="326DF122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big-picture thinking.</w:t>
            </w:r>
          </w:p>
        </w:tc>
        <w:tc>
          <w:tcPr>
            <w:tcW w:w="1234" w:type="pct"/>
          </w:tcPr>
          <w:p w14:paraId="3EC88556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529FF483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big-picture thinking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 an understanding of one's role in fulfilling the mission of the workplace and a consideration of the social, economic, and environmental effects of one's actions</w:t>
            </w:r>
          </w:p>
          <w:p w14:paraId="7F5C9781" w14:textId="00442DD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the organization’s structure, culture, policies, and procedures, as well as its role and position within the community, industry, and economy.</w:t>
            </w:r>
          </w:p>
        </w:tc>
        <w:tc>
          <w:tcPr>
            <w:tcW w:w="961" w:type="pct"/>
          </w:tcPr>
          <w:p w14:paraId="634AB02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understand where one fits within the family, school, workplace, and the community?</w:t>
            </w:r>
          </w:p>
          <w:p w14:paraId="4355D8F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a person’s actions affect the school, community, and workplace?</w:t>
            </w:r>
          </w:p>
          <w:p w14:paraId="56ADB078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an organization’s vision and mission statements help people understand the organization’s big picture?</w:t>
            </w:r>
          </w:p>
          <w:p w14:paraId="1E2D1A7D" w14:textId="7B11030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knowledge of the big picture of an industry help with career planning?</w:t>
            </w:r>
          </w:p>
        </w:tc>
        <w:tc>
          <w:tcPr>
            <w:tcW w:w="772" w:type="pct"/>
          </w:tcPr>
          <w:p w14:paraId="5C281F1E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  <w:p w14:paraId="0A3EB5AB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5DF32B" w14:textId="22CC0696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GOVT.14, Skills VUS, Skills WHI, Skills WHII</w:t>
            </w:r>
          </w:p>
        </w:tc>
        <w:tc>
          <w:tcPr>
            <w:tcW w:w="769" w:type="pct"/>
          </w:tcPr>
          <w:p w14:paraId="06469696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5B4E744D" w14:textId="77777777" w:rsidTr="003C3B65">
        <w:tc>
          <w:tcPr>
            <w:tcW w:w="151" w:type="pct"/>
            <w:gridSpan w:val="2"/>
          </w:tcPr>
          <w:p w14:paraId="4B849E19" w14:textId="08257B71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B2109B" w14:textId="20FD547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career- and life-management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skills.</w:t>
            </w:r>
          </w:p>
        </w:tc>
        <w:tc>
          <w:tcPr>
            <w:tcW w:w="1234" w:type="pct"/>
          </w:tcPr>
          <w:p w14:paraId="319D94AC" w14:textId="77777777" w:rsidR="00460163" w:rsidRPr="00E8219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19E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055D5C9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recognizing the importance of education and career planning (e.g., minimum job qualifications, advancement and professional-development opportunities)</w:t>
            </w:r>
          </w:p>
          <w:p w14:paraId="69B6832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available benefits and professional resources (e.g., labor unions, professional organizations, employee-assistance programs, insurance and retirement benefits)</w:t>
            </w:r>
          </w:p>
          <w:p w14:paraId="1859C544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managing personal growth and wellness (e.g., stress management, self-care, financial planning)</w:t>
            </w:r>
          </w:p>
          <w:p w14:paraId="7F33D6E2" w14:textId="3E0D1E8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setting goals (e.g., specific, measurable, attainable, realistic, time-bound [SMART] goals).</w:t>
            </w:r>
          </w:p>
        </w:tc>
        <w:tc>
          <w:tcPr>
            <w:tcW w:w="961" w:type="pct"/>
          </w:tcPr>
          <w:p w14:paraId="6619F47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Where can one find entry-level requirements for a specific career?</w:t>
            </w:r>
          </w:p>
          <w:p w14:paraId="0CC3DE7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continuously update a career plan?</w:t>
            </w:r>
          </w:p>
          <w:p w14:paraId="513AF471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a short-term and long-term goal?</w:t>
            </w:r>
          </w:p>
          <w:p w14:paraId="15ECAD13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create a personal financial plan?</w:t>
            </w:r>
          </w:p>
          <w:p w14:paraId="02C78E5F" w14:textId="21D22546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resources are available to assist with achieving </w:t>
            </w: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personal education, career, financial, and health goals?</w:t>
            </w:r>
          </w:p>
        </w:tc>
        <w:tc>
          <w:tcPr>
            <w:tcW w:w="772" w:type="pct"/>
          </w:tcPr>
          <w:p w14:paraId="5BAB543C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9.W, 10.C, 10.W, 11.C, 11.W, 12.C, 12.W</w:t>
            </w:r>
          </w:p>
          <w:p w14:paraId="56CB6A3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B7D4AB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2B667F8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AD8623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7FFCC53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18898E73" w14:textId="77777777" w:rsidTr="003C3B65">
        <w:tc>
          <w:tcPr>
            <w:tcW w:w="151" w:type="pct"/>
            <w:gridSpan w:val="2"/>
          </w:tcPr>
          <w:p w14:paraId="179FCF96" w14:textId="1637755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EB6F80" w14:textId="689CC0B9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continuous learning and adaptability.</w:t>
            </w:r>
          </w:p>
        </w:tc>
        <w:tc>
          <w:tcPr>
            <w:tcW w:w="1234" w:type="pct"/>
          </w:tcPr>
          <w:p w14:paraId="609A75A9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20A0C94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importance of continuous learning</w:t>
            </w:r>
          </w:p>
          <w:p w14:paraId="5356B6C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resources for continuous learning (e.g., publications, trade organizations, professional networking, workshops/classes)</w:t>
            </w:r>
          </w:p>
          <w:p w14:paraId="40AEF88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modifying work performance based on feedback (i.e., being coachable)</w:t>
            </w:r>
          </w:p>
          <w:p w14:paraId="6F122A42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acquiring industry-related professional skills and knowledge (e.g., credentials/certifications)</w:t>
            </w:r>
          </w:p>
          <w:p w14:paraId="2B2182AE" w14:textId="7750BA90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adapting to changing job requirements.</w:t>
            </w:r>
          </w:p>
        </w:tc>
        <w:tc>
          <w:tcPr>
            <w:tcW w:w="961" w:type="pct"/>
          </w:tcPr>
          <w:p w14:paraId="530DABC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have an open mind and be flexible when confronted with change?</w:t>
            </w:r>
          </w:p>
          <w:p w14:paraId="4E83C3D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benefit from constructive feedback?</w:t>
            </w:r>
          </w:p>
          <w:p w14:paraId="2FFDD59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strategies are helpful for modifying work performance after receiving feedback?</w:t>
            </w:r>
          </w:p>
          <w:p w14:paraId="00E3DEF2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actions can an employee take to become eligible for promotion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career?</w:t>
            </w:r>
          </w:p>
          <w:p w14:paraId="3F9F0662" w14:textId="21A98F1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might one use to keep current in a specific career field?</w:t>
            </w:r>
          </w:p>
        </w:tc>
        <w:tc>
          <w:tcPr>
            <w:tcW w:w="772" w:type="pct"/>
          </w:tcPr>
          <w:p w14:paraId="62F638A9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English</w:t>
            </w:r>
            <w:proofErr w:type="spell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9.C, 9.DSR,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10.C, 10.DSR,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10.6,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11.C, 11.DSR,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12.C, 12.DSR,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, 12.R</w:t>
            </w:r>
          </w:p>
          <w:p w14:paraId="1AE8A18F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698AAF9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087ECFA8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C4A7C8" w14:textId="03F1226C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BIO.1, CH.1, PH.1, PH.4</w:t>
            </w:r>
          </w:p>
        </w:tc>
        <w:tc>
          <w:tcPr>
            <w:tcW w:w="769" w:type="pct"/>
          </w:tcPr>
          <w:p w14:paraId="5D6576C0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460163" w14:paraId="6ED9184F" w14:textId="77777777" w:rsidTr="003C3B65">
        <w:tc>
          <w:tcPr>
            <w:tcW w:w="151" w:type="pct"/>
            <w:gridSpan w:val="2"/>
          </w:tcPr>
          <w:p w14:paraId="42310E27" w14:textId="54C23A29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EF8D50B" w14:textId="3A3E2830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Manage time and resources.</w:t>
            </w:r>
          </w:p>
        </w:tc>
        <w:tc>
          <w:tcPr>
            <w:tcW w:w="1234" w:type="pct"/>
          </w:tcPr>
          <w:p w14:paraId="7D98857C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 should include</w:t>
            </w:r>
          </w:p>
          <w:p w14:paraId="5F45F44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efficiency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and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productivity 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 they relate to time and resource management</w:t>
            </w:r>
          </w:p>
          <w:p w14:paraId="19B87EE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developing a plan of work</w:t>
            </w:r>
          </w:p>
          <w:p w14:paraId="55E8AE6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differentiating between high- and low-priority tasks</w:t>
            </w:r>
          </w:p>
          <w:p w14:paraId="5A78248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adapting work goals based on time and resources</w:t>
            </w:r>
          </w:p>
          <w:p w14:paraId="4E1EFB5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considering resources</w:t>
            </w:r>
          </w:p>
          <w:p w14:paraId="159DAC80" w14:textId="77777777" w:rsidR="00460163" w:rsidRPr="00ED3052" w:rsidRDefault="00460163" w:rsidP="00460163">
            <w:pPr>
              <w:numPr>
                <w:ilvl w:val="1"/>
                <w:numId w:val="83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human (personnel)—capitalizing on strengths; respecting professional goals</w:t>
            </w:r>
          </w:p>
          <w:p w14:paraId="257B5BF9" w14:textId="77777777" w:rsidR="00460163" w:rsidRDefault="00460163" w:rsidP="00460163">
            <w:pPr>
              <w:numPr>
                <w:ilvl w:val="1"/>
                <w:numId w:val="83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capital—maintaining equipment to ensure longevity and efficiency</w:t>
            </w:r>
          </w:p>
          <w:p w14:paraId="5B11FB5C" w14:textId="30075CAE" w:rsidR="00460163" w:rsidRPr="00460163" w:rsidRDefault="00460163" w:rsidP="00460163">
            <w:pPr>
              <w:numPr>
                <w:ilvl w:val="1"/>
                <w:numId w:val="83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natural—using responsible and sustainable practices.</w:t>
            </w:r>
          </w:p>
        </w:tc>
        <w:tc>
          <w:tcPr>
            <w:tcW w:w="961" w:type="pct"/>
          </w:tcPr>
          <w:p w14:paraId="0181C8B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 management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How does it affect the workplace?</w:t>
            </w:r>
          </w:p>
          <w:p w14:paraId="6AFDEA6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happens when an employee is not given enough time to accomplish a task?</w:t>
            </w:r>
          </w:p>
          <w:p w14:paraId="2A17183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prioritize work tasks?</w:t>
            </w:r>
          </w:p>
          <w:p w14:paraId="5307BE7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are efficiency and productivity related?</w:t>
            </w:r>
          </w:p>
          <w:p w14:paraId="6B2354B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maintain equipment? What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are possible consequences of not doing so?</w:t>
            </w:r>
          </w:p>
          <w:p w14:paraId="5BE4D5B5" w14:textId="4576D19E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responsible and sustainable practices in the workplace?</w:t>
            </w:r>
          </w:p>
        </w:tc>
        <w:tc>
          <w:tcPr>
            <w:tcW w:w="772" w:type="pct"/>
          </w:tcPr>
          <w:p w14:paraId="7A547715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English</w:t>
            </w:r>
            <w:proofErr w:type="spell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9.C, 9.DSR,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10.C, 10.DSR,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10.6,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11.C, 11.DSR,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12.C, 12.DSR,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, 12.R</w:t>
            </w:r>
          </w:p>
          <w:p w14:paraId="156954EC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04EB919E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History and Social Science: Skills GOVT, Skills VUS, Skills WHI, Skills WHII </w:t>
            </w:r>
          </w:p>
          <w:p w14:paraId="5C3E107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E7600F" w14:textId="540BB785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Mathematics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: A.4, A.5, A.8, A.9, AFDA.3, AFDA.4, AFDA.5, AFDA.6, AFDA.7, AFDA.8, COM.1, COM.3, COM.5, COM.8</w:t>
            </w:r>
          </w:p>
        </w:tc>
        <w:tc>
          <w:tcPr>
            <w:tcW w:w="769" w:type="pct"/>
          </w:tcPr>
          <w:p w14:paraId="6B5D2173" w14:textId="77777777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  <w:tr w:rsidR="00460163" w:rsidRPr="0093205B" w14:paraId="026476E1" w14:textId="77777777" w:rsidTr="003C3B65">
        <w:tc>
          <w:tcPr>
            <w:tcW w:w="151" w:type="pct"/>
            <w:gridSpan w:val="2"/>
          </w:tcPr>
          <w:p w14:paraId="709CE062" w14:textId="608C4BE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58FDAC" w14:textId="0149781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information-literacy skills.</w:t>
            </w:r>
          </w:p>
        </w:tc>
        <w:tc>
          <w:tcPr>
            <w:tcW w:w="1234" w:type="pct"/>
          </w:tcPr>
          <w:p w14:paraId="7A90347C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093A731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information literacy</w:t>
            </w:r>
          </w:p>
          <w:p w14:paraId="00DB8336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locating and evaluating credible and relevant sources of information</w:t>
            </w:r>
          </w:p>
          <w:p w14:paraId="6A0882E1" w14:textId="35044BC5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using information effectively to accomplish work-related tasks.</w:t>
            </w:r>
          </w:p>
        </w:tc>
        <w:tc>
          <w:tcPr>
            <w:tcW w:w="961" w:type="pct"/>
          </w:tcPr>
          <w:p w14:paraId="58FC064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</w:t>
            </w:r>
            <w:r w:rsidRPr="00707D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information literacy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5B7C6D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sources of information be evaluated and verified for credibility?</w:t>
            </w:r>
          </w:p>
          <w:p w14:paraId="6391D1F2" w14:textId="5790B68B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one locate credible and relevant information sources within a potential career cluster?</w:t>
            </w:r>
          </w:p>
        </w:tc>
        <w:tc>
          <w:tcPr>
            <w:tcW w:w="772" w:type="pct"/>
          </w:tcPr>
          <w:p w14:paraId="7C91D553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English</w:t>
            </w:r>
            <w:proofErr w:type="spell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9.C, 9.DSR,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10.C, 10.DSR,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10.6,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11.C, 11.DSR,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12.C, 12.DSR, </w:t>
            </w:r>
            <w:proofErr w:type="gramStart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12.RI</w:t>
            </w:r>
            <w:proofErr w:type="gramEnd"/>
            <w:r w:rsidRPr="00B71A25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, 12.R</w:t>
            </w:r>
          </w:p>
          <w:p w14:paraId="01B1D3E8" w14:textId="77777777" w:rsidR="00460163" w:rsidRPr="00B71A25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1E1B1D6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11440C7B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9F922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Mathematics: A.8, A.9, AFDA.3, AFDA.4, AFDA.6, AFDA.7, AFDA.8, DM.8, PS.1*, PS.2*, PS.3*, PS.4*, PS.7*, PS.8*, PS.9*, PS.10*</w:t>
            </w:r>
          </w:p>
          <w:p w14:paraId="56B73A0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301371" w14:textId="4E3A50F2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BIO.1, CH.1, ES.1, PH.1</w:t>
            </w:r>
          </w:p>
        </w:tc>
        <w:tc>
          <w:tcPr>
            <w:tcW w:w="769" w:type="pct"/>
          </w:tcPr>
          <w:p w14:paraId="0B66D0C9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0969310D" w14:textId="77777777" w:rsidTr="003C3B65">
        <w:tc>
          <w:tcPr>
            <w:tcW w:w="151" w:type="pct"/>
            <w:gridSpan w:val="2"/>
          </w:tcPr>
          <w:p w14:paraId="62DBA3C8" w14:textId="2E404069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27243F" w14:textId="71F3D69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an understanding of information security. </w:t>
            </w:r>
          </w:p>
        </w:tc>
        <w:tc>
          <w:tcPr>
            <w:tcW w:w="1234" w:type="pct"/>
          </w:tcPr>
          <w:p w14:paraId="327BF52F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5879EB0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various information types/formats (e.g., paper, electronic)</w:t>
            </w:r>
          </w:p>
          <w:p w14:paraId="58398AE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cybersecurity (e.g., risks, threats, vulnerabilities)</w:t>
            </w:r>
          </w:p>
          <w:p w14:paraId="3291F42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using technology ethically (e.g., appropriately using social networks, managing personal information)</w:t>
            </w:r>
          </w:p>
          <w:p w14:paraId="2450D6F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abiding by workplace policies (e.g., acceptable use policy [AUP])</w:t>
            </w:r>
          </w:p>
          <w:p w14:paraId="4983F98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protecting confidentiality (e.g., protecting login information and customer information)</w:t>
            </w:r>
          </w:p>
          <w:p w14:paraId="3BA650A4" w14:textId="367BE16E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following workplace security procedures.</w:t>
            </w:r>
          </w:p>
        </w:tc>
        <w:tc>
          <w:tcPr>
            <w:tcW w:w="961" w:type="pct"/>
          </w:tcPr>
          <w:p w14:paraId="769DA69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 </w:t>
            </w:r>
            <w:r w:rsidRPr="005770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cybersecurity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? Why is it important?</w:t>
            </w:r>
          </w:p>
          <w:p w14:paraId="190D2E6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information is considered sensitive? How can a person protect sensitive information?</w:t>
            </w:r>
          </w:p>
          <w:p w14:paraId="07E98F79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possible consequences of failing to protect confidentiality?</w:t>
            </w:r>
          </w:p>
          <w:p w14:paraId="76706F8D" w14:textId="7DB445E0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possible consequences of an employee failing to adhere to a company's AUP?</w:t>
            </w:r>
          </w:p>
        </w:tc>
        <w:tc>
          <w:tcPr>
            <w:tcW w:w="772" w:type="pct"/>
          </w:tcPr>
          <w:p w14:paraId="0E735A3C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10.C, 10. </w:t>
            </w:r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DSR,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10.RI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10.W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10.R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11.C, 11.DSR,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11.RI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11.W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11.R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, 12.C, 12.DSR, </w:t>
            </w:r>
            <w:proofErr w:type="gram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12.RI</w:t>
            </w:r>
            <w:proofErr w:type="gram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, 12.W, 12.R</w:t>
            </w:r>
          </w:p>
          <w:p w14:paraId="7A5965BE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52A121D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0A9BD34E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747B78" w14:textId="17061288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Mathematics: COM.10</w:t>
            </w:r>
          </w:p>
        </w:tc>
        <w:tc>
          <w:tcPr>
            <w:tcW w:w="769" w:type="pct"/>
          </w:tcPr>
          <w:p w14:paraId="59B17F30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460163" w14:paraId="7039E15F" w14:textId="77777777" w:rsidTr="003C3B65">
        <w:tc>
          <w:tcPr>
            <w:tcW w:w="151" w:type="pct"/>
            <w:gridSpan w:val="2"/>
          </w:tcPr>
          <w:p w14:paraId="66D6DD32" w14:textId="5F01B1EA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BF0A6D9" w14:textId="5F1334EC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Maintain working knowledge of current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information-technology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(IT) systems.</w:t>
            </w:r>
          </w:p>
        </w:tc>
        <w:tc>
          <w:tcPr>
            <w:tcW w:w="1234" w:type="pct"/>
          </w:tcPr>
          <w:p w14:paraId="7EE2368B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working knowledge of current IT systems may include, but is not limited to,</w:t>
            </w:r>
          </w:p>
          <w:p w14:paraId="4753798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hardware and devices (e.g., peripherals)</w:t>
            </w:r>
          </w:p>
          <w:p w14:paraId="6869A31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and applications</w:t>
            </w:r>
          </w:p>
          <w:p w14:paraId="37A2263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cloud-based services</w:t>
            </w:r>
          </w:p>
          <w:p w14:paraId="62A0A75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file-sharing techniques</w:t>
            </w:r>
          </w:p>
          <w:p w14:paraId="2A29E834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emerging technologies</w:t>
            </w:r>
          </w:p>
          <w:p w14:paraId="3A3DAAF3" w14:textId="7ECA18E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troubleshooting protocols and techniques.</w:t>
            </w:r>
          </w:p>
        </w:tc>
        <w:tc>
          <w:tcPr>
            <w:tcW w:w="961" w:type="pct"/>
          </w:tcPr>
          <w:p w14:paraId="7C567F9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technology systems are common within a given industry?</w:t>
            </w:r>
          </w:p>
          <w:p w14:paraId="5B285574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keep current with information technology?</w:t>
            </w:r>
          </w:p>
          <w:p w14:paraId="6AD3F721" w14:textId="01FCD29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steps should be taken if there is a problem with technology in the workplace?</w:t>
            </w:r>
          </w:p>
        </w:tc>
        <w:tc>
          <w:tcPr>
            <w:tcW w:w="772" w:type="pct"/>
          </w:tcPr>
          <w:p w14:paraId="4CC6F8CE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English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: 9.C, 9.W, 9.R, 10.C, 10.W, 10.R, 11.C, 11.W, 11.R, 12.C, 12.W, 12.R</w:t>
            </w:r>
          </w:p>
          <w:p w14:paraId="0843E5A9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2FCE2A4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1339EF18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BC986F" w14:textId="30962FC1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Mathematics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COM.1, COM.2, COM.7, COM.9, COM.10, COM.11, COM.16, COM.18, PS.17 </w:t>
            </w:r>
          </w:p>
        </w:tc>
        <w:tc>
          <w:tcPr>
            <w:tcW w:w="769" w:type="pct"/>
          </w:tcPr>
          <w:p w14:paraId="3E30C672" w14:textId="77777777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  <w:tr w:rsidR="00460163" w:rsidRPr="00460163" w14:paraId="39EFFB86" w14:textId="77777777" w:rsidTr="003C3B65">
        <w:tc>
          <w:tcPr>
            <w:tcW w:w="151" w:type="pct"/>
            <w:gridSpan w:val="2"/>
          </w:tcPr>
          <w:p w14:paraId="6D99BC33" w14:textId="0CB2D642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D5D8FA" w14:textId="43D25EF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proficiency with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technologies, tools, and machines common to a specific occupation.</w:t>
            </w:r>
          </w:p>
        </w:tc>
        <w:tc>
          <w:tcPr>
            <w:tcW w:w="1234" w:type="pct"/>
          </w:tcPr>
          <w:p w14:paraId="4FF1D0C0" w14:textId="78922463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includes selecting and using technology, tools, and machines to accomplish work.</w:t>
            </w:r>
          </w:p>
        </w:tc>
        <w:tc>
          <w:tcPr>
            <w:tcW w:w="961" w:type="pct"/>
          </w:tcPr>
          <w:p w14:paraId="198AD11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technology, tools, or machines are common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7D788FF9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are technology, tools, or machines used to accomplish job tasks efficiently?</w:t>
            </w:r>
          </w:p>
          <w:p w14:paraId="0AE23F1A" w14:textId="40F476A6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be proficient with industry-specific technology, tools, and machines?</w:t>
            </w:r>
          </w:p>
        </w:tc>
        <w:tc>
          <w:tcPr>
            <w:tcW w:w="772" w:type="pct"/>
          </w:tcPr>
          <w:p w14:paraId="116972AB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1560B3EF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9B8AC2" w14:textId="39E398F0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Mathematics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: A.7, A.8, A.9, AFDA.1, AFDA.3, AFDA.5, AII.4, AII.7, AII.9, COM.1, COM.7, </w:t>
            </w:r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COM.10, COM.11, COM.12, COM.16</w:t>
            </w:r>
          </w:p>
        </w:tc>
        <w:tc>
          <w:tcPr>
            <w:tcW w:w="769" w:type="pct"/>
          </w:tcPr>
          <w:p w14:paraId="7E2704CC" w14:textId="77777777" w:rsidR="00460163" w:rsidRPr="00460163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</w:tr>
      <w:tr w:rsidR="00460163" w:rsidRPr="0093205B" w14:paraId="3D097A80" w14:textId="77777777" w:rsidTr="003C3B65">
        <w:tc>
          <w:tcPr>
            <w:tcW w:w="151" w:type="pct"/>
            <w:gridSpan w:val="2"/>
          </w:tcPr>
          <w:p w14:paraId="30F36943" w14:textId="6B6F031B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19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19F208" w14:textId="1CD70D6F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Apply mathematical skills to job-specific tasks.</w:t>
            </w:r>
          </w:p>
        </w:tc>
        <w:tc>
          <w:tcPr>
            <w:tcW w:w="1234" w:type="pct"/>
          </w:tcPr>
          <w:p w14:paraId="012B2116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 could include</w:t>
            </w:r>
          </w:p>
          <w:p w14:paraId="6EA1009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performing calculations (e.g., percentages, fractions, addition, subtraction, averages, measurement, conversions, monetary transactions)</w:t>
            </w:r>
          </w:p>
          <w:p w14:paraId="1F203B1C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applying mathematical processes to accomplish job-specific tasks (e.g., estimating required supplies, completing expense reports)</w:t>
            </w:r>
          </w:p>
          <w:p w14:paraId="4F66C358" w14:textId="18EB8A2A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managing personal finance (e.g., understanding wage rates, paycheck deductions, taxes, sales receipts).</w:t>
            </w:r>
          </w:p>
        </w:tc>
        <w:tc>
          <w:tcPr>
            <w:tcW w:w="961" w:type="pct"/>
          </w:tcPr>
          <w:p w14:paraId="329AB10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mathematical skills are required to attain an entry-level job in a specific field? What mathematical skills are required for higher-level jobs within that field?</w:t>
            </w:r>
          </w:p>
          <w:p w14:paraId="2DDB5A55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assist in the improvement of mathematical skills?</w:t>
            </w:r>
          </w:p>
          <w:p w14:paraId="3460E7C7" w14:textId="2968A053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Why are mathematical skills considered communication skills?</w:t>
            </w:r>
          </w:p>
        </w:tc>
        <w:tc>
          <w:tcPr>
            <w:tcW w:w="772" w:type="pct"/>
          </w:tcPr>
          <w:p w14:paraId="6269B29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12.W</w:t>
            </w:r>
          </w:p>
          <w:p w14:paraId="0BF4F4AB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5B053C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71E4A2B7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43311A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Mathematics</w:t>
            </w:r>
            <w:proofErr w:type="spellEnd"/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: A.1, A.3, A.4, A.5, A.7, A.8, A.9, AFDA.1, AFDA.3, AFDA.5, AFDA.8, AII.3, AII.7, AII.9, AII.10, COM.1, COM.7</w:t>
            </w:r>
          </w:p>
          <w:p w14:paraId="0BBF9E92" w14:textId="77777777" w:rsidR="00460163" w:rsidRPr="00CF06E2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14:paraId="04A88AD9" w14:textId="5132FEB6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BIO.1, CH.1, ES.1, PH.1</w:t>
            </w:r>
          </w:p>
        </w:tc>
        <w:tc>
          <w:tcPr>
            <w:tcW w:w="769" w:type="pct"/>
          </w:tcPr>
          <w:p w14:paraId="50E35A3B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383C1FF0" w14:textId="77777777" w:rsidTr="003C3B65">
        <w:tc>
          <w:tcPr>
            <w:tcW w:w="151" w:type="pct"/>
            <w:gridSpan w:val="2"/>
          </w:tcPr>
          <w:p w14:paraId="09CD50E0" w14:textId="2C626462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A468C9" w14:textId="55B1DC6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professionalism.</w:t>
            </w:r>
          </w:p>
        </w:tc>
        <w:tc>
          <w:tcPr>
            <w:tcW w:w="1234" w:type="pct"/>
          </w:tcPr>
          <w:p w14:paraId="2360CB89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536D0D2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ED30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professionalism</w:t>
            </w:r>
          </w:p>
          <w:p w14:paraId="199D73F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practicing punctuality and attendance</w:t>
            </w:r>
          </w:p>
          <w:p w14:paraId="4876C7C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work-schedule expectations</w:t>
            </w:r>
          </w:p>
          <w:p w14:paraId="0FDB49E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exercising etiquette (e.g., language, manners, and behaviors suitable for the workplace and online; appropriate verbal and nonverbal communication)</w:t>
            </w:r>
          </w:p>
          <w:p w14:paraId="38438C0A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exhibiting professional self-representation (e.g., using a firm handshake, introducing oneself, making eye contact)</w:t>
            </w:r>
          </w:p>
          <w:p w14:paraId="52549E77" w14:textId="0771EAA6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maintaining professional appearance (e.g., maintaining personal hygiene, adhering to a dress code).</w:t>
            </w:r>
          </w:p>
        </w:tc>
        <w:tc>
          <w:tcPr>
            <w:tcW w:w="961" w:type="pct"/>
          </w:tcPr>
          <w:p w14:paraId="3BF2CF5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professionalism? How is it demonstrated?</w:t>
            </w:r>
          </w:p>
          <w:p w14:paraId="6D085E4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person make a positive first impression? Why is this important?</w:t>
            </w:r>
          </w:p>
          <w:p w14:paraId="751562F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professional appearance important in the workplace?</w:t>
            </w:r>
          </w:p>
          <w:p w14:paraId="50829F2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are punctuality and attendance important in the workplace?</w:t>
            </w:r>
          </w:p>
          <w:p w14:paraId="21A2272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some examples of workplace schedule expectations?</w:t>
            </w:r>
          </w:p>
          <w:p w14:paraId="135024F5" w14:textId="46ED88B3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do behavior and communication expectations differ between home and school? How might these expectations differ in the workplace?</w:t>
            </w:r>
          </w:p>
        </w:tc>
        <w:tc>
          <w:tcPr>
            <w:tcW w:w="772" w:type="pct"/>
          </w:tcPr>
          <w:p w14:paraId="77257666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9.C, 10.C, 11.C, 12.C</w:t>
            </w:r>
          </w:p>
          <w:p w14:paraId="733C2DEC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A689CC" w14:textId="66BAB523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</w:tc>
        <w:tc>
          <w:tcPr>
            <w:tcW w:w="769" w:type="pct"/>
          </w:tcPr>
          <w:p w14:paraId="040112D5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72EEA257" w14:textId="77777777" w:rsidTr="003C3B65">
        <w:tc>
          <w:tcPr>
            <w:tcW w:w="151" w:type="pct"/>
            <w:gridSpan w:val="2"/>
          </w:tcPr>
          <w:p w14:paraId="5E600CF6" w14:textId="23C3EA0A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5DE2950" w14:textId="2DF651CF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reading and writing skills.</w:t>
            </w:r>
          </w:p>
        </w:tc>
        <w:tc>
          <w:tcPr>
            <w:tcW w:w="1234" w:type="pct"/>
          </w:tcPr>
          <w:p w14:paraId="5DAD334F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</w:t>
            </w:r>
          </w:p>
          <w:p w14:paraId="589657F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reading and interpreting workplace documents</w:t>
            </w:r>
          </w:p>
          <w:p w14:paraId="1ABA22C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effectively writing workplace documents, considering</w:t>
            </w:r>
          </w:p>
          <w:p w14:paraId="71D624E1" w14:textId="77777777" w:rsidR="00460163" w:rsidRPr="00ED3052" w:rsidRDefault="00460163" w:rsidP="00460163">
            <w:pPr>
              <w:numPr>
                <w:ilvl w:val="1"/>
                <w:numId w:val="84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ability to convey messages with clarity</w:t>
            </w:r>
          </w:p>
          <w:p w14:paraId="3F51C918" w14:textId="77777777" w:rsidR="00460163" w:rsidRPr="00ED3052" w:rsidRDefault="00460163" w:rsidP="00460163">
            <w:pPr>
              <w:numPr>
                <w:ilvl w:val="1"/>
                <w:numId w:val="84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tone, appropriate to audience</w:t>
            </w:r>
          </w:p>
          <w:p w14:paraId="136238D4" w14:textId="77777777" w:rsidR="00460163" w:rsidRDefault="00460163" w:rsidP="00460163">
            <w:pPr>
              <w:numPr>
                <w:ilvl w:val="1"/>
                <w:numId w:val="84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grammar</w:t>
            </w:r>
          </w:p>
          <w:p w14:paraId="56E3A3C6" w14:textId="5EE5079F" w:rsidR="00460163" w:rsidRPr="00460163" w:rsidRDefault="00460163" w:rsidP="00460163">
            <w:pPr>
              <w:numPr>
                <w:ilvl w:val="1"/>
                <w:numId w:val="84"/>
              </w:numPr>
              <w:shd w:val="clear" w:color="auto" w:fill="FFFFFF"/>
              <w:tabs>
                <w:tab w:val="clear" w:pos="1440"/>
                <w:tab w:val="num" w:pos="1103"/>
                <w:tab w:val="num" w:pos="1195"/>
              </w:tabs>
              <w:ind w:left="1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forms and conventions (e.g., formatting documents, using an email signature).</w:t>
            </w:r>
          </w:p>
        </w:tc>
        <w:tc>
          <w:tcPr>
            <w:tcW w:w="961" w:type="pct"/>
          </w:tcPr>
          <w:p w14:paraId="4EB0017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level of reading and writing skills are required for an entry-level job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a given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51361DB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 reading and writing skills help a person succeed as an individual, family member, and citizen?</w:t>
            </w:r>
          </w:p>
          <w:p w14:paraId="7B49993F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would written correspondence differ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among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friends vs. between an applicant and a prospective employer?</w:t>
            </w:r>
          </w:p>
          <w:p w14:paraId="760EC83B" w14:textId="3889031F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for an employee to gain knowledge of preferred forms and conventions in the workplace?</w:t>
            </w:r>
          </w:p>
        </w:tc>
        <w:tc>
          <w:tcPr>
            <w:tcW w:w="772" w:type="pct"/>
          </w:tcPr>
          <w:p w14:paraId="3522AC75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9.C, 9.DSR,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9.LU, 10.C, 10.DSR,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10.LU, 11.C, 11.DSR,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11.LU, 12.C, 12.DSR,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12.W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, 12.LU</w:t>
            </w:r>
          </w:p>
          <w:p w14:paraId="0E3EC6F8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246F74" w14:textId="1963CFFE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</w:tc>
        <w:tc>
          <w:tcPr>
            <w:tcW w:w="769" w:type="pct"/>
          </w:tcPr>
          <w:p w14:paraId="00D47DE6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90C552F" w14:textId="77777777" w:rsidTr="003C3B65">
        <w:tc>
          <w:tcPr>
            <w:tcW w:w="151" w:type="pct"/>
            <w:gridSpan w:val="2"/>
          </w:tcPr>
          <w:p w14:paraId="58A07AF2" w14:textId="252F0A1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9970F4" w14:textId="18A2940F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workplace safety.</w:t>
            </w:r>
          </w:p>
        </w:tc>
        <w:tc>
          <w:tcPr>
            <w:tcW w:w="1234" w:type="pct"/>
          </w:tcPr>
          <w:p w14:paraId="3016C16B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includes, but is not limited to,</w:t>
            </w:r>
          </w:p>
          <w:p w14:paraId="7406E1A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adhering to Occupational Safety and Health Administration (OSHA) standards and instructor and manufacturer guidelines</w:t>
            </w:r>
          </w:p>
          <w:p w14:paraId="470C0EA6" w14:textId="77777777" w:rsidR="00460163" w:rsidRPr="00ED3052" w:rsidRDefault="00460163" w:rsidP="00460163">
            <w:pPr>
              <w:numPr>
                <w:ilvl w:val="1"/>
                <w:numId w:val="83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interpreting safety data sheets (SDS)</w:t>
            </w:r>
          </w:p>
          <w:p w14:paraId="349AD2B1" w14:textId="77777777" w:rsidR="00460163" w:rsidRPr="00ED3052" w:rsidRDefault="00460163" w:rsidP="00460163">
            <w:pPr>
              <w:numPr>
                <w:ilvl w:val="1"/>
                <w:numId w:val="83"/>
              </w:numPr>
              <w:shd w:val="clear" w:color="auto" w:fill="FFFFFF"/>
              <w:tabs>
                <w:tab w:val="clear" w:pos="1440"/>
                <w:tab w:val="num" w:pos="1103"/>
              </w:tabs>
              <w:ind w:left="1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identifying and using personal protective equipment (PPE)</w:t>
            </w:r>
          </w:p>
          <w:p w14:paraId="3291A8B8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universal precautions (e.g., to protect against bloodborne pathogens)</w:t>
            </w:r>
          </w:p>
          <w:p w14:paraId="30EA4B3A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risks and hazards in the workplace</w:t>
            </w:r>
          </w:p>
          <w:p w14:paraId="5C8F0EB7" w14:textId="02F29FD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following emergency protocols (e.g., evacuation routes).</w:t>
            </w:r>
          </w:p>
        </w:tc>
        <w:tc>
          <w:tcPr>
            <w:tcW w:w="961" w:type="pct"/>
          </w:tcPr>
          <w:p w14:paraId="4CF3BA7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OSHA? Under what federal department does it fall?</w:t>
            </w:r>
          </w:p>
          <w:p w14:paraId="3D44B61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OSHA help employees identify risks and hazards in the workplace?</w:t>
            </w:r>
          </w:p>
          <w:p w14:paraId="0E8E9141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might one find an SDS?</w:t>
            </w:r>
          </w:p>
          <w:p w14:paraId="773466A8" w14:textId="747D861A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 emergency protocols differ within the school, the workplace, and the home?</w:t>
            </w:r>
          </w:p>
        </w:tc>
        <w:tc>
          <w:tcPr>
            <w:tcW w:w="772" w:type="pct"/>
          </w:tcPr>
          <w:p w14:paraId="373A68D2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9.RI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10.RI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11.RI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D416E8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7F9B39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Skills GOVT, Skills VUS, Skills WHI, Skills WHII</w:t>
            </w:r>
          </w:p>
          <w:p w14:paraId="3772A47C" w14:textId="77777777" w:rsidR="00460163" w:rsidRPr="005D1A0E" w:rsidRDefault="00460163" w:rsidP="004601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53359D" w14:textId="441D0D8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Science: CH.1</w:t>
            </w:r>
          </w:p>
        </w:tc>
        <w:tc>
          <w:tcPr>
            <w:tcW w:w="769" w:type="pct"/>
          </w:tcPr>
          <w:p w14:paraId="033CA82C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5CC7E93B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590DD59E" w14:textId="7777777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C8ED7D" w14:textId="299CBDC6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_Toc67297991"/>
            <w:r w:rsidRPr="00CE2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Examining All Aspects of an Industry</w:t>
            </w:r>
            <w:bookmarkEnd w:id="2"/>
          </w:p>
        </w:tc>
        <w:tc>
          <w:tcPr>
            <w:tcW w:w="1234" w:type="pct"/>
            <w:shd w:val="clear" w:color="auto" w:fill="BFBFBF" w:themeFill="background1" w:themeFillShade="BF"/>
          </w:tcPr>
          <w:p w14:paraId="714B74C7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76CBE21D" w14:textId="77777777" w:rsidR="00460163" w:rsidRPr="00DC66A1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06AE71FE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6D57CFB3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7B172464" w14:textId="77777777" w:rsidTr="003C3B65">
        <w:tc>
          <w:tcPr>
            <w:tcW w:w="151" w:type="pct"/>
            <w:gridSpan w:val="2"/>
          </w:tcPr>
          <w:p w14:paraId="4C2F0153" w14:textId="7D292493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52AF9C" w14:textId="2E6D1ED4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planning within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34" w:type="pct"/>
          </w:tcPr>
          <w:p w14:paraId="2B447592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xamination should include</w:t>
            </w:r>
          </w:p>
          <w:p w14:paraId="7C5F319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vision and mission statements</w:t>
            </w:r>
          </w:p>
          <w:p w14:paraId="6AFF2A2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setting of performance goals and objectives</w:t>
            </w:r>
          </w:p>
          <w:p w14:paraId="5A00029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review of previous performance (e.g., productivity, profit)</w:t>
            </w:r>
          </w:p>
          <w:p w14:paraId="4D70232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of current assets</w:t>
            </w:r>
          </w:p>
          <w:p w14:paraId="6201C09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formulation of strategic and operational plans</w:t>
            </w:r>
          </w:p>
          <w:p w14:paraId="78468C3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use of planning tools (e.g., market research, budget analysis, decision-making models, competitive analyses)</w:t>
            </w:r>
          </w:p>
          <w:p w14:paraId="457E03A1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determination of human, natural, technology, and capital resource needs</w:t>
            </w:r>
          </w:p>
          <w:p w14:paraId="0E5E15D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forecasting of trends</w:t>
            </w:r>
          </w:p>
          <w:p w14:paraId="025AFEB0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anticipation of changes in the business climate (e.g., economic factors, laws, regulations, taxes)</w:t>
            </w:r>
          </w:p>
          <w:p w14:paraId="7927C112" w14:textId="106B6053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anticipation of and compensation for organizational and industry risk.</w:t>
            </w:r>
          </w:p>
        </w:tc>
        <w:tc>
          <w:tcPr>
            <w:tcW w:w="961" w:type="pct"/>
          </w:tcPr>
          <w:p w14:paraId="19ABFE6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Where can you find examples of strategic plans that align with a business or industry in your area of interest?</w:t>
            </w:r>
          </w:p>
          <w:p w14:paraId="663C2ADF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lessons can you learn by comparing successful and unsuccessful businesses?</w:t>
            </w:r>
          </w:p>
          <w:p w14:paraId="0526C1BC" w14:textId="6A47F984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might be some consequences of inadequate business planning?</w:t>
            </w:r>
          </w:p>
        </w:tc>
        <w:tc>
          <w:tcPr>
            <w:tcW w:w="772" w:type="pct"/>
          </w:tcPr>
          <w:p w14:paraId="3AE2F5E1" w14:textId="4A9802DE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GOVT.5</w:t>
            </w:r>
          </w:p>
        </w:tc>
        <w:tc>
          <w:tcPr>
            <w:tcW w:w="769" w:type="pct"/>
          </w:tcPr>
          <w:p w14:paraId="2FFF9580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332AAF3" w14:textId="77777777" w:rsidTr="003C3B65">
        <w:tc>
          <w:tcPr>
            <w:tcW w:w="151" w:type="pct"/>
            <w:gridSpan w:val="2"/>
          </w:tcPr>
          <w:p w14:paraId="5F15F043" w14:textId="44B2CC6D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AF264F" w14:textId="1A5939E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management within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34" w:type="pct"/>
          </w:tcPr>
          <w:p w14:paraId="6C0F379F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1ED5AD6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effect of the organization’s structure and culture on operations</w:t>
            </w:r>
          </w:p>
          <w:p w14:paraId="0669E56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process for accomplishing goals, using available human, natural, technology, and capital resources</w:t>
            </w:r>
          </w:p>
          <w:p w14:paraId="2792F8A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ways of ensuring open communication channels</w:t>
            </w:r>
          </w:p>
          <w:p w14:paraId="4C5A4D7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ways of enabling workers to fulfill their responsibilities</w:t>
            </w:r>
          </w:p>
          <w:p w14:paraId="3F5B123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evaluation of workers’ performance</w:t>
            </w:r>
          </w:p>
          <w:p w14:paraId="23D7B4F5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provision of training and job-growth opportunities to workers</w:t>
            </w:r>
          </w:p>
          <w:p w14:paraId="2545EC14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assurance of worker equity, access, and safety</w:t>
            </w:r>
          </w:p>
          <w:p w14:paraId="39C3724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resolution of conflicts</w:t>
            </w:r>
          </w:p>
          <w:p w14:paraId="455D9B16" w14:textId="23777B57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of employment functions (e.g., recruiting, hiring, retaining, discharging).</w:t>
            </w:r>
          </w:p>
        </w:tc>
        <w:tc>
          <w:tcPr>
            <w:tcW w:w="961" w:type="pct"/>
          </w:tcPr>
          <w:p w14:paraId="62467A1E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opportunities and/or activities can provide experience in management?</w:t>
            </w:r>
          </w:p>
          <w:p w14:paraId="33137488" w14:textId="7F43ACBB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your personal characteristics, habits, and activities that would be helpful in a professional management position?</w:t>
            </w:r>
          </w:p>
        </w:tc>
        <w:tc>
          <w:tcPr>
            <w:tcW w:w="772" w:type="pct"/>
          </w:tcPr>
          <w:p w14:paraId="0C6A6192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82DE18C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2B2F7F7B" w14:textId="77777777" w:rsidTr="003C3B65">
        <w:tc>
          <w:tcPr>
            <w:tcW w:w="151" w:type="pct"/>
            <w:gridSpan w:val="2"/>
          </w:tcPr>
          <w:p w14:paraId="64894206" w14:textId="6B01ACEB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B6DC1E" w14:textId="3A539F5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aspects of financial responsibility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within an industry/organization.</w:t>
            </w:r>
          </w:p>
        </w:tc>
        <w:tc>
          <w:tcPr>
            <w:tcW w:w="1234" w:type="pct"/>
          </w:tcPr>
          <w:p w14:paraId="3514C311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788C43A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accounting processes</w:t>
            </w:r>
          </w:p>
          <w:p w14:paraId="380D689E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financial decision-making processes, including budget development</w:t>
            </w:r>
          </w:p>
          <w:p w14:paraId="13A8F608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methods of acquiring capital</w:t>
            </w:r>
          </w:p>
          <w:p w14:paraId="0227141D" w14:textId="2DB4FF0A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management of financial operations, including payroll, transactions, records, and reports.</w:t>
            </w:r>
          </w:p>
        </w:tc>
        <w:tc>
          <w:tcPr>
            <w:tcW w:w="961" w:type="pct"/>
          </w:tcPr>
          <w:p w14:paraId="65FB4453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resources are available to assist you with the various financial functions?</w:t>
            </w:r>
          </w:p>
          <w:p w14:paraId="303B4C44" w14:textId="6A7D5A3A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possible consequences of not having in place checks and balances for the full range of a business’s finances?</w:t>
            </w:r>
          </w:p>
        </w:tc>
        <w:tc>
          <w:tcPr>
            <w:tcW w:w="772" w:type="pct"/>
          </w:tcPr>
          <w:p w14:paraId="6DE9A6BA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7AE0CD8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4D04ED76" w14:textId="77777777" w:rsidTr="003C3B65">
        <w:tc>
          <w:tcPr>
            <w:tcW w:w="151" w:type="pct"/>
            <w:gridSpan w:val="2"/>
          </w:tcPr>
          <w:p w14:paraId="14E526F1" w14:textId="7390B68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1395AA" w14:textId="11B76C35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technical and production skills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required of workers within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34" w:type="pct"/>
          </w:tcPr>
          <w:p w14:paraId="44BED6D7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6844C8A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industry-related technical skills (e.g., communication, mathematics, science, technology, time-management, and creative-thinking skills)</w:t>
            </w:r>
          </w:p>
          <w:p w14:paraId="6EC7951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industry-related production skills (specific skills used for production of goods or services)</w:t>
            </w:r>
          </w:p>
          <w:p w14:paraId="28616863" w14:textId="511A0891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industry</w:t>
            </w:r>
            <w:proofErr w:type="gramEnd"/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-related interpersonal and team-player skills.</w:t>
            </w:r>
          </w:p>
        </w:tc>
        <w:tc>
          <w:tcPr>
            <w:tcW w:w="961" w:type="pct"/>
          </w:tcPr>
          <w:p w14:paraId="1E85F7A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you, as a worker, determine the necessity to develop and/or upgrade industry-related production skills?</w:t>
            </w:r>
          </w:p>
          <w:p w14:paraId="147AD67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some consequences of using good communication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skills? Of using poor communication skills?</w:t>
            </w:r>
          </w:p>
          <w:p w14:paraId="199A8C10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importance of having more than one person analyze information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order to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make decisions?</w:t>
            </w:r>
          </w:p>
          <w:p w14:paraId="3BEE5856" w14:textId="32B9B67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steps can you take to develop industry-related interpersonal and team-player skills?</w:t>
            </w:r>
          </w:p>
        </w:tc>
        <w:tc>
          <w:tcPr>
            <w:tcW w:w="772" w:type="pct"/>
          </w:tcPr>
          <w:p w14:paraId="41BFA1D3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FAFF989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5B08D07D" w14:textId="77777777" w:rsidTr="003C3B65">
        <w:tc>
          <w:tcPr>
            <w:tcW w:w="151" w:type="pct"/>
            <w:gridSpan w:val="2"/>
          </w:tcPr>
          <w:p w14:paraId="1F062148" w14:textId="6DD064B7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3796E1" w14:textId="6EB4A93B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principles of technology that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underlie an industry/organization.</w:t>
            </w:r>
          </w:p>
        </w:tc>
        <w:tc>
          <w:tcPr>
            <w:tcW w:w="1234" w:type="pct"/>
          </w:tcPr>
          <w:p w14:paraId="23CD1F44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0F353DA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technological systems used in the industry</w:t>
            </w:r>
          </w:p>
          <w:p w14:paraId="088B3A9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mathematical, scientific, social, ethical, and economic principles underlying the technological systems</w:t>
            </w:r>
          </w:p>
          <w:p w14:paraId="60535D30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impact of energy systems, fuel sources, and other technological systems on the production of goods and services</w:t>
            </w:r>
          </w:p>
          <w:p w14:paraId="608925AB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use of emerging and alternative energy resources in the production of goods and services</w:t>
            </w:r>
          </w:p>
          <w:p w14:paraId="74A419C4" w14:textId="19515727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generation and distribution of energy to industries/organizations for use in creating goods and services.</w:t>
            </w:r>
          </w:p>
        </w:tc>
        <w:tc>
          <w:tcPr>
            <w:tcW w:w="961" w:type="pct"/>
          </w:tcPr>
          <w:p w14:paraId="21716A9A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ethical issues related to technologies?</w:t>
            </w:r>
          </w:p>
          <w:p w14:paraId="17134A0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are energy systems so important to industries/organizations?</w:t>
            </w:r>
          </w:p>
          <w:p w14:paraId="5A0B84DF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maintain technological systems?</w:t>
            </w:r>
          </w:p>
          <w:p w14:paraId="06F53DC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energy transmission affect technological systems?</w:t>
            </w:r>
          </w:p>
          <w:p w14:paraId="09508C5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possible effects of alternative energy sources on industries?</w:t>
            </w:r>
          </w:p>
          <w:p w14:paraId="0D8A7828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would life be like without a reliable source of energy?</w:t>
            </w:r>
          </w:p>
          <w:p w14:paraId="567D60D9" w14:textId="57630A2E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What would be the effect of using electric vehicles to transport/deliver/ship goods?</w:t>
            </w:r>
          </w:p>
        </w:tc>
        <w:tc>
          <w:tcPr>
            <w:tcW w:w="772" w:type="pct"/>
          </w:tcPr>
          <w:p w14:paraId="22F94D5C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511984CF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1610550A" w14:textId="77777777" w:rsidTr="003C3B65">
        <w:tc>
          <w:tcPr>
            <w:tcW w:w="151" w:type="pct"/>
            <w:gridSpan w:val="2"/>
          </w:tcPr>
          <w:p w14:paraId="23C708FB" w14:textId="261EF52E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5B038D0" w14:textId="0CB0AE78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labor issues related to an industry/organization.</w:t>
            </w:r>
          </w:p>
        </w:tc>
        <w:tc>
          <w:tcPr>
            <w:tcW w:w="1234" w:type="pct"/>
          </w:tcPr>
          <w:p w14:paraId="7121F361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3E82BC8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workers’ rights and responsibilities (e.g., wages, benefits, working conditions)</w:t>
            </w:r>
          </w:p>
          <w:p w14:paraId="3886B333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role of employment contracts and agreements</w:t>
            </w:r>
          </w:p>
          <w:p w14:paraId="2EF02C77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role of certification, licensure, and other requirements for specific jobs/occupations</w:t>
            </w:r>
          </w:p>
          <w:p w14:paraId="74803CCE" w14:textId="594E611B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role of labor organizations and other worker advocacy groups (e.g., professional/trade associations).</w:t>
            </w:r>
          </w:p>
        </w:tc>
        <w:tc>
          <w:tcPr>
            <w:tcW w:w="961" w:type="pct"/>
          </w:tcPr>
          <w:p w14:paraId="525205D2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practices and methods of communication between management and labor would lead to understanding and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implementing worker rights and responsibilities?</w:t>
            </w:r>
          </w:p>
          <w:p w14:paraId="76A9A258" w14:textId="271E593B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How important is compromise when dealing with labor issues?</w:t>
            </w:r>
          </w:p>
        </w:tc>
        <w:tc>
          <w:tcPr>
            <w:tcW w:w="772" w:type="pct"/>
          </w:tcPr>
          <w:p w14:paraId="64C5FF61" w14:textId="4B80CD1A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History and Social Science: GOVT.5</w:t>
            </w:r>
          </w:p>
        </w:tc>
        <w:tc>
          <w:tcPr>
            <w:tcW w:w="769" w:type="pct"/>
          </w:tcPr>
          <w:p w14:paraId="1AE31E5B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24DE626B" w14:textId="77777777" w:rsidTr="003C3B65">
        <w:tc>
          <w:tcPr>
            <w:tcW w:w="151" w:type="pct"/>
            <w:gridSpan w:val="2"/>
          </w:tcPr>
          <w:p w14:paraId="2D755C36" w14:textId="27493849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5F40B0" w14:textId="3F011A31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community issues related to 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industry/organization.</w:t>
            </w:r>
          </w:p>
        </w:tc>
        <w:tc>
          <w:tcPr>
            <w:tcW w:w="1234" w:type="pct"/>
          </w:tcPr>
          <w:p w14:paraId="2856A331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014A625D" w14:textId="77777777" w:rsid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the effects of the organization on the community (e.g., provision of jobs, tax revenue, and goods/services; involvement in community programs/activities; environmental impact)</w:t>
            </w:r>
          </w:p>
          <w:p w14:paraId="034154D7" w14:textId="3ADE680C" w:rsidR="00460163" w:rsidRPr="00460163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163">
              <w:rPr>
                <w:rFonts w:ascii="Times New Roman" w:eastAsia="Times New Roman" w:hAnsi="Times New Roman" w:cs="Times New Roman"/>
                <w:sz w:val="24"/>
                <w:szCs w:val="24"/>
              </w:rPr>
              <w:t>the effects of the community on the organization (e.g., employee base; local taxes and regulations; local government services such as roads, schools, utilities; other local services).</w:t>
            </w:r>
          </w:p>
        </w:tc>
        <w:tc>
          <w:tcPr>
            <w:tcW w:w="961" w:type="pct"/>
          </w:tcPr>
          <w:p w14:paraId="4C18AC9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 what ways can an industry enhance the community in which it is located?</w:t>
            </w:r>
          </w:p>
          <w:p w14:paraId="42C305CD" w14:textId="77777777" w:rsidR="00A66C9D" w:rsidRDefault="00460163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members of the community effectively communicate their needs and concerns to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 local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industry?</w:t>
            </w:r>
          </w:p>
          <w:p w14:paraId="7C6078B8" w14:textId="66B4D7AD" w:rsidR="00460163" w:rsidRPr="00A66C9D" w:rsidRDefault="00460163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C9D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examples of programs that bring together businesses and communities?</w:t>
            </w:r>
          </w:p>
        </w:tc>
        <w:tc>
          <w:tcPr>
            <w:tcW w:w="772" w:type="pct"/>
          </w:tcPr>
          <w:p w14:paraId="1C042907" w14:textId="52F5C255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t>History and Social Science: GOVT.5</w:t>
            </w:r>
          </w:p>
        </w:tc>
        <w:tc>
          <w:tcPr>
            <w:tcW w:w="769" w:type="pct"/>
          </w:tcPr>
          <w:p w14:paraId="66A6B799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0163" w:rsidRPr="0093205B" w14:paraId="70C9FF57" w14:textId="77777777" w:rsidTr="003C3B65">
        <w:tc>
          <w:tcPr>
            <w:tcW w:w="151" w:type="pct"/>
            <w:gridSpan w:val="2"/>
          </w:tcPr>
          <w:p w14:paraId="7EFBA61E" w14:textId="392D2852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20D532" w14:textId="1470B73F" w:rsidR="00460163" w:rsidRPr="00724C02" w:rsidRDefault="00460163" w:rsidP="00460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Examine health, safety, and environmental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issues related to an industry/organization.</w:t>
            </w:r>
          </w:p>
        </w:tc>
        <w:tc>
          <w:tcPr>
            <w:tcW w:w="1234" w:type="pct"/>
          </w:tcPr>
          <w:p w14:paraId="43329D1D" w14:textId="77777777" w:rsidR="00460163" w:rsidRPr="00ED3052" w:rsidRDefault="00460163" w:rsidP="0046016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07C24857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responsibility for workers’ health and safety</w:t>
            </w:r>
          </w:p>
          <w:p w14:paraId="435DED2C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laws/regulations and practices affecting workers’ health and safety</w:t>
            </w:r>
          </w:p>
          <w:p w14:paraId="05609A56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health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safety hazards</w:t>
            </w:r>
          </w:p>
          <w:p w14:paraId="660D978D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health and safety programs</w:t>
            </w:r>
          </w:p>
          <w:p w14:paraId="327BF2E9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responsibility for the environment</w:t>
            </w:r>
          </w:p>
          <w:p w14:paraId="7F3B54B5" w14:textId="77777777" w:rsidR="00A66C9D" w:rsidRDefault="00460163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laws/regulations and practices affecting the impact on the environment</w:t>
            </w:r>
          </w:p>
          <w:p w14:paraId="619FA239" w14:textId="3806FD97" w:rsidR="00460163" w:rsidRPr="00A66C9D" w:rsidRDefault="00460163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C9D">
              <w:rPr>
                <w:rFonts w:ascii="Times New Roman" w:eastAsia="Times New Roman" w:hAnsi="Times New Roman" w:cs="Times New Roman"/>
                <w:sz w:val="24"/>
                <w:szCs w:val="24"/>
              </w:rPr>
              <w:t>sustainability initiatives.</w:t>
            </w:r>
          </w:p>
        </w:tc>
        <w:tc>
          <w:tcPr>
            <w:tcW w:w="961" w:type="pct"/>
          </w:tcPr>
          <w:p w14:paraId="36C987FB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environmental concerns should an industry address?</w:t>
            </w:r>
          </w:p>
          <w:p w14:paraId="6C7266D2" w14:textId="77777777" w:rsidR="00460163" w:rsidRPr="00ED3052" w:rsidRDefault="00460163" w:rsidP="00460163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environmentally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friendly practices and resources are available to an industry?</w:t>
            </w:r>
          </w:p>
          <w:p w14:paraId="50C908EE" w14:textId="77777777" w:rsidR="00A66C9D" w:rsidRDefault="00460163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methods can be used to motivate employees to become involved in effective health, safety, and environmental practices?</w:t>
            </w:r>
          </w:p>
          <w:p w14:paraId="441F545A" w14:textId="64169117" w:rsidR="00460163" w:rsidRPr="00A66C9D" w:rsidRDefault="00460163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forewarnings and preventive measures are available to lessen the </w:t>
            </w:r>
            <w:r w:rsidRPr="00A66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likelihood or impact of emergencies such as personal illness or injury, tornadoes, fires, nuclear accidents, floods, and incidences of employee rage or violent behavior?</w:t>
            </w:r>
          </w:p>
        </w:tc>
        <w:tc>
          <w:tcPr>
            <w:tcW w:w="772" w:type="pct"/>
          </w:tcPr>
          <w:p w14:paraId="00F3CCE7" w14:textId="2FBD9C0F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D1A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History and Social Science: GOVT.5</w:t>
            </w:r>
          </w:p>
        </w:tc>
        <w:tc>
          <w:tcPr>
            <w:tcW w:w="769" w:type="pct"/>
          </w:tcPr>
          <w:p w14:paraId="240862FB" w14:textId="77777777" w:rsidR="00460163" w:rsidRPr="00A56FFA" w:rsidRDefault="00460163" w:rsidP="00460163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7D0C5A4E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330FBD44" w14:textId="77777777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DC9FFB" w14:textId="61CA2C63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2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Addressing Elements of Student Life</w:t>
            </w:r>
          </w:p>
        </w:tc>
        <w:tc>
          <w:tcPr>
            <w:tcW w:w="1234" w:type="pct"/>
            <w:shd w:val="clear" w:color="auto" w:fill="BFBFBF" w:themeFill="background1" w:themeFillShade="BF"/>
          </w:tcPr>
          <w:p w14:paraId="13F26EED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56962E9F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5A877043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18EAA6C4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6FE68579" w14:textId="77777777" w:rsidTr="003C3B65">
        <w:tc>
          <w:tcPr>
            <w:tcW w:w="151" w:type="pct"/>
            <w:gridSpan w:val="2"/>
          </w:tcPr>
          <w:p w14:paraId="1BEACA7C" w14:textId="2415B732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66C952" w14:textId="7021BBD9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purposes and goals of the student organization.</w:t>
            </w:r>
          </w:p>
        </w:tc>
        <w:tc>
          <w:tcPr>
            <w:tcW w:w="1234" w:type="pct"/>
          </w:tcPr>
          <w:p w14:paraId="593066FF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of the purposes of the student organization should include</w:t>
            </w:r>
          </w:p>
          <w:p w14:paraId="30EC258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opportunities for personal development and preparation for adult life</w:t>
            </w:r>
          </w:p>
          <w:p w14:paraId="6E6833D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opportunities for making decisions and assuming responsibilities</w:t>
            </w:r>
          </w:p>
          <w:p w14:paraId="2E996E63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encouraging democracy through cooperative action</w:t>
            </w:r>
          </w:p>
          <w:p w14:paraId="4F2C971E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preparing for multiple, </w:t>
            </w:r>
            <w:proofErr w:type="gramStart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nontraditional</w:t>
            </w:r>
            <w:proofErr w:type="gramEnd"/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roles in society</w:t>
            </w:r>
          </w:p>
          <w:p w14:paraId="7CAE3ADA" w14:textId="77777777" w:rsidR="00A66C9D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promoting greater understanding between youth and adults.</w:t>
            </w:r>
          </w:p>
          <w:p w14:paraId="4314BF0C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F200F6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of the goals of the student organization should include</w:t>
            </w:r>
          </w:p>
          <w:p w14:paraId="218CF046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promoting personal growth and leadership development</w:t>
            </w:r>
          </w:p>
          <w:p w14:paraId="17461334" w14:textId="564B4B19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helping students develop life skills in the areas of character development and ethical behavior, creative and critical thinking, interpersonal communication, practical knowledge, and career preparation.</w:t>
            </w:r>
          </w:p>
        </w:tc>
        <w:tc>
          <w:tcPr>
            <w:tcW w:w="961" w:type="pct"/>
          </w:tcPr>
          <w:p w14:paraId="765B5F25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2A5E038E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3BB34D3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2D20B4CB" w14:textId="77777777" w:rsidTr="003C3B65">
        <w:tc>
          <w:tcPr>
            <w:tcW w:w="151" w:type="pct"/>
            <w:gridSpan w:val="2"/>
          </w:tcPr>
          <w:p w14:paraId="58C1351A" w14:textId="4155CB4B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1EFA85" w14:textId="1364CBE6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benefits and responsibilities of membership in the student organization 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 student and in professional/civic organizations as an adult.</w:t>
            </w:r>
          </w:p>
        </w:tc>
        <w:tc>
          <w:tcPr>
            <w:tcW w:w="1234" w:type="pct"/>
          </w:tcPr>
          <w:p w14:paraId="1CEEED41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benefits should include</w:t>
            </w:r>
          </w:p>
          <w:p w14:paraId="1510A10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leadership and other life skills, including planning, goal setting, problem solving, decision making, and interpersonal communication</w:t>
            </w:r>
          </w:p>
          <w:p w14:paraId="39FDFE74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school and community service</w:t>
            </w:r>
          </w:p>
          <w:p w14:paraId="60178679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interpersonal relationships</w:t>
            </w:r>
          </w:p>
          <w:p w14:paraId="018EC41A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experiential learning</w:t>
            </w:r>
          </w:p>
          <w:p w14:paraId="5D05BB63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to compete in student events on local, state, and national levels</w:t>
            </w:r>
          </w:p>
          <w:p w14:paraId="3FF2A9AC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access to professional information and opportunities</w:t>
            </w:r>
          </w:p>
          <w:p w14:paraId="5B63EF38" w14:textId="77777777" w:rsidR="00A66C9D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opportunities for career development.</w:t>
            </w:r>
          </w:p>
          <w:p w14:paraId="23DD18FA" w14:textId="77777777" w:rsidR="00A66C9D" w:rsidRPr="00ED3052" w:rsidRDefault="00A66C9D" w:rsidP="00A66C9D">
            <w:pPr>
              <w:shd w:val="clear" w:color="auto" w:fill="FFFFFF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13FC4B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responsibilities should include</w:t>
            </w:r>
          </w:p>
          <w:p w14:paraId="01CFC3F3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contributory participation in the student organization as a student and in professional/civic organization activities as an adult</w:t>
            </w:r>
          </w:p>
          <w:p w14:paraId="4A7D6C26" w14:textId="1F1849B1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display of appropriate conduct in all activities and events related to the student organization and professional/civic organizations.</w:t>
            </w:r>
          </w:p>
        </w:tc>
        <w:tc>
          <w:tcPr>
            <w:tcW w:w="961" w:type="pct"/>
          </w:tcPr>
          <w:p w14:paraId="48AAD19C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5C382569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10021E1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487F2AD3" w14:textId="77777777" w:rsidTr="003C3B65">
        <w:tc>
          <w:tcPr>
            <w:tcW w:w="151" w:type="pct"/>
            <w:gridSpan w:val="2"/>
          </w:tcPr>
          <w:p w14:paraId="5C78971B" w14:textId="30739D51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49C6F2" w14:textId="5E66F9AD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leadership skills through participation in student organization activities, such as meetings, programs, and projects.</w:t>
            </w:r>
          </w:p>
        </w:tc>
        <w:tc>
          <w:tcPr>
            <w:tcW w:w="1234" w:type="pct"/>
          </w:tcPr>
          <w:p w14:paraId="3E61E71D" w14:textId="2F85461A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Demonstration should include contributory participation in activities such as meetings, fund</w:t>
            </w:r>
            <w:proofErr w:type="gramStart"/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raising</w:t>
            </w:r>
            <w:proofErr w:type="gramEnd"/>
            <w:r w:rsidRPr="009C4A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projects, school and community-service projects, and competitive events.</w:t>
            </w:r>
          </w:p>
        </w:tc>
        <w:tc>
          <w:tcPr>
            <w:tcW w:w="961" w:type="pct"/>
          </w:tcPr>
          <w:p w14:paraId="4CEC1C06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18FBFFE1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6940B38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7BE887F8" w14:textId="77777777" w:rsidTr="003C3B65">
        <w:tc>
          <w:tcPr>
            <w:tcW w:w="151" w:type="pct"/>
            <w:gridSpan w:val="2"/>
          </w:tcPr>
          <w:p w14:paraId="1E1D2A81" w14:textId="26DF2EA3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F45D38" w14:textId="5B0CD8DD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Internet safety issues and procedures for complying with acceptable use standards.</w:t>
            </w:r>
          </w:p>
        </w:tc>
        <w:tc>
          <w:tcPr>
            <w:tcW w:w="1234" w:type="pct"/>
          </w:tcPr>
          <w:p w14:paraId="16E8723A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the following:</w:t>
            </w:r>
          </w:p>
          <w:p w14:paraId="6E72C9AC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The school division's acceptable use policy</w:t>
            </w:r>
          </w:p>
          <w:p w14:paraId="44AFCAF0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Laws and guidelines governing Internet usage, including those about copyright and file sharing</w:t>
            </w:r>
          </w:p>
          <w:p w14:paraId="270931FB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Techniques that illegitimate parties use to solicit personal information</w:t>
            </w:r>
          </w:p>
          <w:p w14:paraId="26CF2707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Techniques that help protect a computer user against cyber predators</w:t>
            </w:r>
          </w:p>
          <w:p w14:paraId="7418FDE6" w14:textId="77777777" w:rsidR="00A66C9D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applications and user techniques that help protect against security attacks</w:t>
            </w:r>
          </w:p>
          <w:p w14:paraId="3CA91CB0" w14:textId="7DD14FE5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</w:rPr>
              <w:t>Review the </w:t>
            </w:r>
            <w:hyperlink r:id="rId9" w:tgtFrame="_blank" w:history="1">
              <w:r w:rsidRPr="00CF06E2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Virginia Department of Education</w:t>
              </w:r>
            </w:hyperlink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guidelines</w:t>
            </w:r>
            <w:r w:rsidRPr="00CF06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instructional programs related to Internet safety.</w:t>
            </w:r>
          </w:p>
        </w:tc>
        <w:tc>
          <w:tcPr>
            <w:tcW w:w="961" w:type="pct"/>
          </w:tcPr>
          <w:p w14:paraId="3EBE62A1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28DA9A66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56201B6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15E86884" w14:textId="77777777" w:rsidTr="003C3B65">
        <w:tc>
          <w:tcPr>
            <w:tcW w:w="151" w:type="pct"/>
            <w:gridSpan w:val="2"/>
            <w:shd w:val="clear" w:color="auto" w:fill="BFBFBF" w:themeFill="background1" w:themeFillShade="BF"/>
          </w:tcPr>
          <w:p w14:paraId="41C7BBEC" w14:textId="77777777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BFBFBF" w:themeFill="background1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811305" w14:textId="61F30165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2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Exploring Work-Based Learning</w:t>
            </w:r>
          </w:p>
        </w:tc>
        <w:tc>
          <w:tcPr>
            <w:tcW w:w="1234" w:type="pct"/>
            <w:shd w:val="clear" w:color="auto" w:fill="BFBFBF" w:themeFill="background1" w:themeFillShade="BF"/>
          </w:tcPr>
          <w:p w14:paraId="40C368D4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BFBFBF" w:themeFill="background1" w:themeFillShade="BF"/>
          </w:tcPr>
          <w:p w14:paraId="239967D5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BFBFBF" w:themeFill="background1" w:themeFillShade="BF"/>
          </w:tcPr>
          <w:p w14:paraId="4F310F8C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BFBFBF" w:themeFill="background1" w:themeFillShade="BF"/>
          </w:tcPr>
          <w:p w14:paraId="282E5E67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68058D5B" w14:textId="77777777" w:rsidTr="003C3B65">
        <w:tc>
          <w:tcPr>
            <w:tcW w:w="151" w:type="pct"/>
            <w:gridSpan w:val="2"/>
          </w:tcPr>
          <w:p w14:paraId="6AAD7F63" w14:textId="42896D9D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FCF187" w14:textId="2D3EE56C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types of work-based learning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(WBL) opportunities.</w:t>
            </w:r>
          </w:p>
        </w:tc>
        <w:tc>
          <w:tcPr>
            <w:tcW w:w="1234" w:type="pct"/>
          </w:tcPr>
          <w:p w14:paraId="60F41B5A" w14:textId="77777777" w:rsidR="00A66C9D" w:rsidRPr="00ED3052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includes</w:t>
            </w:r>
          </w:p>
          <w:p w14:paraId="0FCA319A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job shadowing</w:t>
            </w:r>
          </w:p>
          <w:p w14:paraId="5ADD959E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mentorship</w:t>
            </w:r>
          </w:p>
          <w:p w14:paraId="01C1C2D7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externship</w:t>
            </w:r>
          </w:p>
          <w:p w14:paraId="015C6FED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school-based enterprise</w:t>
            </w:r>
          </w:p>
          <w:p w14:paraId="523E84F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entrepreneurship</w:t>
            </w:r>
          </w:p>
          <w:p w14:paraId="437F7BC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internship</w:t>
            </w:r>
          </w:p>
          <w:p w14:paraId="0CBC1A53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service learning</w:t>
            </w:r>
          </w:p>
          <w:p w14:paraId="274A88E4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clinical experience</w:t>
            </w:r>
          </w:p>
          <w:p w14:paraId="71726925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cooperative education</w:t>
            </w:r>
          </w:p>
          <w:p w14:paraId="4D3893DF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Youth Registered Apprenticeship</w:t>
            </w:r>
          </w:p>
          <w:p w14:paraId="11CB45FF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Registered Apprenticeship</w:t>
            </w:r>
          </w:p>
          <w:p w14:paraId="2ECA857C" w14:textId="4191CF52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Supervised Agricultural Experience.</w:t>
            </w:r>
          </w:p>
        </w:tc>
        <w:tc>
          <w:tcPr>
            <w:tcW w:w="961" w:type="pct"/>
          </w:tcPr>
          <w:p w14:paraId="7216B2D9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work-based learning?</w:t>
            </w:r>
          </w:p>
          <w:p w14:paraId="6BD82AFC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work-based learning help an individual identify a career choice?</w:t>
            </w:r>
          </w:p>
          <w:p w14:paraId="5EF60500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will being an active listener help an individual in a work-based learning situation?</w:t>
            </w:r>
          </w:p>
          <w:p w14:paraId="1F2AA9CB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How will participation in a work-based learning situation improve leadership skills? Teamwork skills?</w:t>
            </w:r>
          </w:p>
          <w:p w14:paraId="42C08D97" w14:textId="77777777" w:rsidR="00A66C9D" w:rsidRPr="00ED3052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importance of teamwork in a work-based learning situation?</w:t>
            </w:r>
          </w:p>
          <w:p w14:paraId="1AEBBE16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0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time management important in work-based learning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A6FBDCA" w14:textId="0AAFF236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What consequences may result if a person fails to meet deadlines?</w:t>
            </w:r>
          </w:p>
        </w:tc>
        <w:tc>
          <w:tcPr>
            <w:tcW w:w="772" w:type="pct"/>
          </w:tcPr>
          <w:p w14:paraId="1BD0BCC3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1E6382B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085DCD8B" w14:textId="77777777" w:rsidTr="003C3B65">
        <w:tc>
          <w:tcPr>
            <w:tcW w:w="151" w:type="pct"/>
            <w:gridSpan w:val="2"/>
          </w:tcPr>
          <w:p w14:paraId="4FC7E8BA" w14:textId="4E7A8235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36 (O)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38078E" w14:textId="4CE2192C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Reflect on lessons learned during the WBL experience.</w:t>
            </w:r>
          </w:p>
        </w:tc>
        <w:tc>
          <w:tcPr>
            <w:tcW w:w="1234" w:type="pct"/>
          </w:tcPr>
          <w:p w14:paraId="18EC98BC" w14:textId="77777777" w:rsidR="00A66C9D" w:rsidRPr="009C4A1C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Reflection includes</w:t>
            </w:r>
          </w:p>
          <w:p w14:paraId="47AC1F6A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workplace procedures</w:t>
            </w:r>
          </w:p>
          <w:p w14:paraId="39526A21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course competencies to WBL experience</w:t>
            </w:r>
          </w:p>
          <w:p w14:paraId="5786A036" w14:textId="40348155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new knowledge gained through the WBL experience.</w:t>
            </w:r>
          </w:p>
        </w:tc>
        <w:tc>
          <w:tcPr>
            <w:tcW w:w="961" w:type="pct"/>
          </w:tcPr>
          <w:p w14:paraId="5FB65726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practices that will help in the reflection process?</w:t>
            </w:r>
          </w:p>
          <w:p w14:paraId="713A30FB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necessary skills to pursue a career in the related area?</w:t>
            </w:r>
          </w:p>
          <w:p w14:paraId="607607C4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reflect on the WBL experience?</w:t>
            </w:r>
          </w:p>
          <w:p w14:paraId="2B14CA56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Why is cooperation vital to being successful during a WBL experience?</w:t>
            </w:r>
          </w:p>
          <w:p w14:paraId="19C3C826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other opportunities may exist for a person who excels during a WBL experience?</w:t>
            </w:r>
          </w:p>
          <w:p w14:paraId="62BD1859" w14:textId="039582B3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the skills </w:t>
            </w:r>
            <w:proofErr w:type="gramStart"/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gained</w:t>
            </w:r>
            <w:proofErr w:type="gramEnd"/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during a WBL experience benefit a student after graduation?</w:t>
            </w:r>
          </w:p>
        </w:tc>
        <w:tc>
          <w:tcPr>
            <w:tcW w:w="772" w:type="pct"/>
          </w:tcPr>
          <w:p w14:paraId="0B5BFB48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2C3B0AD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46B5F6C2" w14:textId="77777777" w:rsidTr="003C3B65">
        <w:tc>
          <w:tcPr>
            <w:tcW w:w="151" w:type="pct"/>
            <w:gridSpan w:val="2"/>
          </w:tcPr>
          <w:p w14:paraId="3BD5B8A0" w14:textId="14D8F8DA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18AFF1" w14:textId="62CF73AC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Explore career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opportunities related to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the WBL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experience.</w:t>
            </w:r>
          </w:p>
        </w:tc>
        <w:tc>
          <w:tcPr>
            <w:tcW w:w="1234" w:type="pct"/>
          </w:tcPr>
          <w:p w14:paraId="4B957B54" w14:textId="77777777" w:rsidR="00A66C9D" w:rsidRPr="009C4A1C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includes</w:t>
            </w:r>
          </w:p>
          <w:p w14:paraId="40A92A4B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listing possible careers related to this course</w:t>
            </w:r>
          </w:p>
          <w:p w14:paraId="34C864DA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each career</w:t>
            </w:r>
          </w:p>
          <w:p w14:paraId="42561A7F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determining the education and experience required</w:t>
            </w:r>
          </w:p>
          <w:p w14:paraId="7B22648C" w14:textId="41C1C958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exploring job opportunities, salaries, and benefits.</w:t>
            </w:r>
          </w:p>
        </w:tc>
        <w:tc>
          <w:tcPr>
            <w:tcW w:w="961" w:type="pct"/>
          </w:tcPr>
          <w:p w14:paraId="5E9F58DD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local career opportunities in each of the career pathways?</w:t>
            </w:r>
          </w:p>
          <w:p w14:paraId="2220F898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level of education is required for different careers in each of the career pathways?</w:t>
            </w:r>
          </w:p>
          <w:p w14:paraId="65ED9EAE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potential salaries and opportunities for advancement in different careers within the pathways?</w:t>
            </w:r>
          </w:p>
          <w:p w14:paraId="67ED73A4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careers are available through government agencies?</w:t>
            </w:r>
          </w:p>
          <w:p w14:paraId="1B7A5324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How would an individual begin to start his/her own business?</w:t>
            </w:r>
          </w:p>
          <w:p w14:paraId="696BF86F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career outlook for the pathways within the WBL experience?</w:t>
            </w:r>
          </w:p>
          <w:p w14:paraId="7178514F" w14:textId="6B34F370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careers within the WBL experience that interest you?</w:t>
            </w:r>
          </w:p>
        </w:tc>
        <w:tc>
          <w:tcPr>
            <w:tcW w:w="772" w:type="pct"/>
          </w:tcPr>
          <w:p w14:paraId="2FD426AE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8DCB919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45B09308" w14:textId="77777777" w:rsidTr="003C3B65">
        <w:tc>
          <w:tcPr>
            <w:tcW w:w="151" w:type="pct"/>
            <w:gridSpan w:val="2"/>
          </w:tcPr>
          <w:p w14:paraId="01810562" w14:textId="58ED4CD3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38 (O)</w:t>
            </w:r>
          </w:p>
        </w:tc>
        <w:tc>
          <w:tcPr>
            <w:tcW w:w="1114" w:type="pct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B83AE5" w14:textId="22A9147E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Participate in a WBL experience, when appropriate.</w:t>
            </w:r>
          </w:p>
        </w:tc>
        <w:tc>
          <w:tcPr>
            <w:tcW w:w="1234" w:type="pct"/>
          </w:tcPr>
          <w:p w14:paraId="4B83F772" w14:textId="77777777" w:rsidR="00A66C9D" w:rsidRPr="009C4A1C" w:rsidRDefault="00A66C9D" w:rsidP="00A66C9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includes</w:t>
            </w:r>
          </w:p>
          <w:p w14:paraId="20B8A9CE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an emphasis on the relationship between course competencies and the WBL experience</w:t>
            </w:r>
          </w:p>
          <w:p w14:paraId="67BEFCC5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adherence to workplace expectations during the WBL experience</w:t>
            </w:r>
          </w:p>
          <w:p w14:paraId="2FB8492C" w14:textId="2A8C69AE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completion of the WBL experience.</w:t>
            </w:r>
          </w:p>
        </w:tc>
        <w:tc>
          <w:tcPr>
            <w:tcW w:w="961" w:type="pct"/>
          </w:tcPr>
          <w:p w14:paraId="0A9475A8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Who can participate in a WBL experience?</w:t>
            </w:r>
          </w:p>
          <w:p w14:paraId="7C72688C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keep the lines of communication open with the WBL </w:t>
            </w:r>
            <w:proofErr w:type="gramStart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</w:t>
            </w:r>
            <w:proofErr w:type="gramEnd"/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participants?</w:t>
            </w:r>
          </w:p>
          <w:p w14:paraId="4C21BDBE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does active listening play in performing various tasks during the WBL experience?</w:t>
            </w:r>
          </w:p>
          <w:p w14:paraId="4578F7AB" w14:textId="77777777" w:rsidR="00A66C9D" w:rsidRPr="009C4A1C" w:rsidRDefault="00A66C9D" w:rsidP="00A66C9D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participating in a WBL experience contribute to career development?</w:t>
            </w:r>
          </w:p>
          <w:p w14:paraId="018EF320" w14:textId="77777777" w:rsid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A1C">
              <w:rPr>
                <w:rFonts w:ascii="Times New Roman" w:eastAsia="Times New Roman" w:hAnsi="Times New Roman" w:cs="Times New Roman"/>
                <w:sz w:val="24"/>
                <w:szCs w:val="24"/>
              </w:rPr>
              <w:t>What can students do to balance time, work, and study during a WBL experience?</w:t>
            </w:r>
          </w:p>
          <w:p w14:paraId="4BDBE417" w14:textId="016457F5" w:rsidR="00A66C9D" w:rsidRPr="003C3B65" w:rsidRDefault="00A66C9D" w:rsidP="003C3B65">
            <w:pPr>
              <w:pStyle w:val="ListParagraph"/>
              <w:numPr>
                <w:ilvl w:val="0"/>
                <w:numId w:val="82"/>
              </w:numPr>
              <w:ind w:left="4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B65">
              <w:rPr>
                <w:rFonts w:ascii="Times New Roman" w:eastAsia="Times New Roman" w:hAnsi="Times New Roman" w:cs="Times New Roman"/>
                <w:sz w:val="24"/>
                <w:szCs w:val="24"/>
              </w:rPr>
              <w:t>What consequences may result if a participant does not follow instructions during a WBL experience?</w:t>
            </w:r>
          </w:p>
        </w:tc>
        <w:tc>
          <w:tcPr>
            <w:tcW w:w="772" w:type="pct"/>
          </w:tcPr>
          <w:p w14:paraId="4DCA2EA8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06CB6E0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462E55B0" w14:textId="21D44E87" w:rsidTr="003C3B65">
        <w:tc>
          <w:tcPr>
            <w:tcW w:w="151" w:type="pct"/>
            <w:gridSpan w:val="2"/>
            <w:shd w:val="clear" w:color="auto" w:fill="AEAAAA" w:themeFill="background2" w:themeFillShade="BF"/>
          </w:tcPr>
          <w:p w14:paraId="2EF038C4" w14:textId="77777777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87BA6A" w14:textId="3E2BBCA1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67059799"/>
            <w:r w:rsidRPr="00724C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Applying the Principles of Hemostasis/Coagulation</w:t>
            </w:r>
          </w:p>
        </w:tc>
        <w:tc>
          <w:tcPr>
            <w:tcW w:w="1234" w:type="pct"/>
            <w:shd w:val="clear" w:color="auto" w:fill="AEAAAA" w:themeFill="background2" w:themeFillShade="BF"/>
          </w:tcPr>
          <w:p w14:paraId="2D54B629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AEAAAA" w:themeFill="background2" w:themeFillShade="BF"/>
          </w:tcPr>
          <w:p w14:paraId="43973E55" w14:textId="77777777" w:rsidR="00A66C9D" w:rsidRPr="00DC66A1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EAAAA" w:themeFill="background2" w:themeFillShade="BF"/>
          </w:tcPr>
          <w:p w14:paraId="57C9CB46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EAAAA" w:themeFill="background2" w:themeFillShade="BF"/>
          </w:tcPr>
          <w:p w14:paraId="68D54BC9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6C9D" w:rsidRPr="0093205B" w14:paraId="2A770545" w14:textId="59C94771" w:rsidTr="003C3B65">
        <w:tc>
          <w:tcPr>
            <w:tcW w:w="151" w:type="pct"/>
            <w:gridSpan w:val="2"/>
            <w:shd w:val="clear" w:color="auto" w:fill="FFFFFF" w:themeFill="background1"/>
          </w:tcPr>
          <w:p w14:paraId="394AEA9E" w14:textId="4CD04D27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bookmarkEnd w:id="3"/>
        <w:tc>
          <w:tcPr>
            <w:tcW w:w="1114" w:type="pct"/>
            <w:gridSpan w:val="2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9A15FA" w14:textId="50BE8D98" w:rsidR="00A66C9D" w:rsidRPr="0093205B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human anatomy and physiology in relation to hemostasis/coagulation. </w:t>
            </w:r>
          </w:p>
        </w:tc>
        <w:tc>
          <w:tcPr>
            <w:tcW w:w="1234" w:type="pct"/>
          </w:tcPr>
          <w:p w14:paraId="7A59879A" w14:textId="77777777" w:rsidR="00A66C9D" w:rsidRPr="000D3548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 basic anatomical structures and body cavities:</w:t>
            </w:r>
          </w:p>
          <w:p w14:paraId="57B42391" w14:textId="77777777" w:rsidR="00A66C9D" w:rsidRPr="000D3548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55EFF" w14:textId="77777777" w:rsidR="00A66C9D" w:rsidRPr="000D3548" w:rsidRDefault="00A66C9D" w:rsidP="00A66C9D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Structure and functions of blood</w:t>
            </w:r>
          </w:p>
          <w:p w14:paraId="12DA3701" w14:textId="77777777" w:rsidR="00A66C9D" w:rsidRPr="000D3548" w:rsidRDefault="00A66C9D" w:rsidP="00A66C9D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Structure and functions of the heart</w:t>
            </w:r>
          </w:p>
          <w:p w14:paraId="2B7C6E50" w14:textId="587CD716" w:rsidR="00A66C9D" w:rsidRPr="000D3548" w:rsidRDefault="00A66C9D" w:rsidP="00A66C9D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Structures and functions of blood vessels and blood circulation</w:t>
            </w:r>
          </w:p>
        </w:tc>
        <w:tc>
          <w:tcPr>
            <w:tcW w:w="961" w:type="pct"/>
          </w:tcPr>
          <w:p w14:paraId="6A3A2F1A" w14:textId="77777777" w:rsidR="00A66C9D" w:rsidRPr="000D3548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2DEFCE" w14:textId="338D80E5" w:rsidR="00A66C9D" w:rsidRPr="000D3548" w:rsidRDefault="00A66C9D" w:rsidP="00A66C9D">
            <w:pPr>
              <w:pStyle w:val="ListParagraph"/>
              <w:numPr>
                <w:ilvl w:val="0"/>
                <w:numId w:val="3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purposes of red blood cells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(RBC)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? White blood cells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(WBC)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? Platelets?</w:t>
            </w:r>
          </w:p>
          <w:p w14:paraId="3E70F72B" w14:textId="5E55993C" w:rsidR="00A66C9D" w:rsidRPr="000D3548" w:rsidRDefault="00A66C9D" w:rsidP="00A66C9D">
            <w:pPr>
              <w:pStyle w:val="ListParagraph"/>
              <w:numPr>
                <w:ilvl w:val="0"/>
                <w:numId w:val="3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blood travel through the body?</w:t>
            </w:r>
          </w:p>
        </w:tc>
        <w:tc>
          <w:tcPr>
            <w:tcW w:w="772" w:type="pct"/>
          </w:tcPr>
          <w:p w14:paraId="792DD21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  <w:p w14:paraId="5ED62652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F596C2" w14:textId="1D0D7BA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BIO.6, AP.7, AP.4</w:t>
            </w:r>
          </w:p>
        </w:tc>
        <w:tc>
          <w:tcPr>
            <w:tcW w:w="769" w:type="pct"/>
          </w:tcPr>
          <w:p w14:paraId="19C6A9B2" w14:textId="1F3339B1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Phlebotomy Competitive Event </w:t>
            </w:r>
          </w:p>
        </w:tc>
      </w:tr>
      <w:tr w:rsidR="00A66C9D" w:rsidRPr="0093205B" w14:paraId="30FAC9A1" w14:textId="7568DDDD" w:rsidTr="003C3B65">
        <w:tc>
          <w:tcPr>
            <w:tcW w:w="151" w:type="pct"/>
            <w:gridSpan w:val="2"/>
            <w:shd w:val="clear" w:color="auto" w:fill="FFFFFF" w:themeFill="background1"/>
          </w:tcPr>
          <w:p w14:paraId="43913F7D" w14:textId="442D4BF1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4" w:type="pct"/>
            <w:gridSpan w:val="2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11EC41" w14:textId="2A5039F5" w:rsidR="00A66C9D" w:rsidRPr="0093205B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 abbreviations related to hemostasis/coagulation. </w:t>
            </w:r>
          </w:p>
        </w:tc>
        <w:tc>
          <w:tcPr>
            <w:tcW w:w="1234" w:type="pct"/>
          </w:tcPr>
          <w:p w14:paraId="3221A24C" w14:textId="5443D7CA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abbreviations and acronyms associated with medical testing (e.g., DIC for disseminated intravascular coagulation).</w:t>
            </w:r>
          </w:p>
        </w:tc>
        <w:tc>
          <w:tcPr>
            <w:tcW w:w="961" w:type="pct"/>
          </w:tcPr>
          <w:p w14:paraId="334EAC79" w14:textId="77777777" w:rsidR="00A66C9D" w:rsidRPr="000D3548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3B63DD" w14:textId="77777777" w:rsidR="00A66C9D" w:rsidRPr="000D3548" w:rsidRDefault="00A66C9D" w:rsidP="00A66C9D">
            <w:pPr>
              <w:pStyle w:val="ListParagraph"/>
              <w:numPr>
                <w:ilvl w:val="0"/>
                <w:numId w:val="31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PT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D73012F" w14:textId="77777777" w:rsidR="00A66C9D" w:rsidRPr="000D3548" w:rsidRDefault="00A66C9D" w:rsidP="00A66C9D">
            <w:pPr>
              <w:pStyle w:val="ListParagraph"/>
              <w:numPr>
                <w:ilvl w:val="0"/>
                <w:numId w:val="31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PTT</w:t>
            </w:r>
            <w:proofErr w:type="gramEnd"/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3EDF2F1" w14:textId="00013122" w:rsidR="00A66C9D" w:rsidRPr="000D3548" w:rsidRDefault="00A66C9D" w:rsidP="00A66C9D">
            <w:pPr>
              <w:pStyle w:val="ListParagraph"/>
              <w:numPr>
                <w:ilvl w:val="0"/>
                <w:numId w:val="31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INR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 of coagulation studies?</w:t>
            </w:r>
          </w:p>
        </w:tc>
        <w:tc>
          <w:tcPr>
            <w:tcW w:w="772" w:type="pct"/>
          </w:tcPr>
          <w:p w14:paraId="47B5AE0B" w14:textId="482DB0A5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</w:tcPr>
          <w:p w14:paraId="53145D12" w14:textId="0B390795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Phlebotomy Competitive Event</w:t>
            </w:r>
          </w:p>
        </w:tc>
      </w:tr>
      <w:tr w:rsidR="00A66C9D" w:rsidRPr="0093205B" w14:paraId="56AC90D3" w14:textId="4F436A0F" w:rsidTr="003C3B65">
        <w:tc>
          <w:tcPr>
            <w:tcW w:w="151" w:type="pct"/>
            <w:gridSpan w:val="2"/>
            <w:shd w:val="clear" w:color="auto" w:fill="FFFFFF" w:themeFill="background1"/>
          </w:tcPr>
          <w:p w14:paraId="6E664A7D" w14:textId="2A8D4DE3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14" w:type="pct"/>
            <w:gridSpan w:val="2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15FA89" w14:textId="3D4EB6A0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basic medical laboratory terminology related to hemostasis/coagulation. </w:t>
            </w:r>
          </w:p>
        </w:tc>
        <w:tc>
          <w:tcPr>
            <w:tcW w:w="1234" w:type="pct"/>
          </w:tcPr>
          <w:p w14:paraId="4613FA7B" w14:textId="5C53AE74" w:rsidR="00A66C9D" w:rsidRPr="000D3548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terminology such as</w:t>
            </w:r>
          </w:p>
          <w:p w14:paraId="077D1163" w14:textId="77777777" w:rsidR="00A66C9D" w:rsidRPr="000D3548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10A821" w14:textId="1BFF79FB" w:rsidR="00A66C9D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dhesion</w:t>
            </w:r>
          </w:p>
          <w:p w14:paraId="08F9897C" w14:textId="0022A966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aggregation</w:t>
            </w:r>
          </w:p>
          <w:p w14:paraId="6E0ED76C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fibrinogen</w:t>
            </w:r>
          </w:p>
          <w:p w14:paraId="5322EF0F" w14:textId="77777777" w:rsidR="00A66C9D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fibrinolysis</w:t>
            </w:r>
          </w:p>
          <w:p w14:paraId="4A6B377B" w14:textId="12A15ABE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prothrombin</w:t>
            </w:r>
          </w:p>
          <w:p w14:paraId="0E3C3D3B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plasminogen</w:t>
            </w:r>
          </w:p>
          <w:p w14:paraId="3805C837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ionized calcium</w:t>
            </w:r>
          </w:p>
          <w:p w14:paraId="50DEC045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hemorrhage</w:t>
            </w:r>
          </w:p>
          <w:p w14:paraId="0C82EC30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petechiae</w:t>
            </w:r>
          </w:p>
          <w:p w14:paraId="15ABAE1B" w14:textId="77777777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anticoagulant (e.g., Coumadin)</w:t>
            </w:r>
          </w:p>
          <w:p w14:paraId="17B22E58" w14:textId="7642EBEA" w:rsidR="00A66C9D" w:rsidRPr="000D3548" w:rsidRDefault="00A66C9D" w:rsidP="00A66C9D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clotting </w:t>
            </w: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 w:rsidRPr="000D35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thrombosis.</w:t>
            </w:r>
          </w:p>
        </w:tc>
        <w:tc>
          <w:tcPr>
            <w:tcW w:w="961" w:type="pct"/>
          </w:tcPr>
          <w:p w14:paraId="4E931402" w14:textId="77777777" w:rsidR="00A66C9D" w:rsidRPr="000D3548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73810A" w14:textId="77777777" w:rsidR="00A66C9D" w:rsidRPr="000D3548" w:rsidRDefault="00A66C9D" w:rsidP="00A66C9D">
            <w:pPr>
              <w:pStyle w:val="ListParagraph"/>
              <w:numPr>
                <w:ilvl w:val="0"/>
                <w:numId w:val="33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Which clotting factor is absent in hemophilia?</w:t>
            </w:r>
          </w:p>
          <w:p w14:paraId="083BE504" w14:textId="192A678D" w:rsidR="00A66C9D" w:rsidRPr="000D3548" w:rsidRDefault="00A66C9D" w:rsidP="00A66C9D">
            <w:pPr>
              <w:pStyle w:val="ListParagraph"/>
              <w:numPr>
                <w:ilvl w:val="0"/>
                <w:numId w:val="33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548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function of plasmin?</w:t>
            </w:r>
          </w:p>
        </w:tc>
        <w:tc>
          <w:tcPr>
            <w:tcW w:w="772" w:type="pct"/>
          </w:tcPr>
          <w:p w14:paraId="5A188560" w14:textId="1BDE86EE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</w:tcPr>
          <w:p w14:paraId="68489837" w14:textId="25E48F2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Phlebotomy Competitive Event</w:t>
            </w:r>
          </w:p>
        </w:tc>
      </w:tr>
      <w:tr w:rsidR="00A66C9D" w:rsidRPr="0093205B" w14:paraId="7EC24BC1" w14:textId="44045CDB" w:rsidTr="003C3B65">
        <w:tc>
          <w:tcPr>
            <w:tcW w:w="151" w:type="pct"/>
            <w:gridSpan w:val="2"/>
            <w:shd w:val="clear" w:color="auto" w:fill="FFFFFF" w:themeFill="background1"/>
          </w:tcPr>
          <w:p w14:paraId="140365EC" w14:textId="18E1566E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14" w:type="pct"/>
            <w:gridSpan w:val="2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3CCB44" w14:textId="65449B3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concepts of hemostasis/coagulation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fibrinolysis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4" w:type="pct"/>
          </w:tcPr>
          <w:p w14:paraId="29DC000A" w14:textId="77777777" w:rsidR="00A66C9D" w:rsidRPr="00583DBF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77FA4C95" w14:textId="77777777" w:rsidR="00A66C9D" w:rsidRPr="00583DBF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58DEDF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the three phases of hemostasis</w:t>
            </w:r>
          </w:p>
          <w:p w14:paraId="646AFCD5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fibrinolysis</w:t>
            </w:r>
          </w:p>
          <w:p w14:paraId="77725FD3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the role of platelets</w:t>
            </w:r>
          </w:p>
          <w:p w14:paraId="79D329CB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five major steps of the mechanism of coagulation</w:t>
            </w:r>
          </w:p>
          <w:p w14:paraId="34F75299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intrinsic pathway</w:t>
            </w:r>
          </w:p>
          <w:p w14:paraId="0F28892F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extrinsic pathway</w:t>
            </w:r>
          </w:p>
          <w:p w14:paraId="21237C22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common pathway</w:t>
            </w:r>
          </w:p>
          <w:p w14:paraId="695DF6B2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the role of the coagulation factors</w:t>
            </w:r>
          </w:p>
          <w:p w14:paraId="54CDFC67" w14:textId="7777777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factor deficiencies</w:t>
            </w:r>
          </w:p>
          <w:p w14:paraId="46BCBD70" w14:textId="7D58F147" w:rsidR="00A66C9D" w:rsidRPr="00583DBF" w:rsidRDefault="00A66C9D" w:rsidP="00A66C9D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vascular fragility.</w:t>
            </w:r>
          </w:p>
        </w:tc>
        <w:tc>
          <w:tcPr>
            <w:tcW w:w="961" w:type="pct"/>
          </w:tcPr>
          <w:p w14:paraId="2C8F32E2" w14:textId="77777777" w:rsidR="00A66C9D" w:rsidRPr="00583DBF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9FCE9D" w14:textId="77777777" w:rsidR="00A66C9D" w:rsidRPr="00583DBF" w:rsidRDefault="00A66C9D" w:rsidP="00A66C9D">
            <w:pPr>
              <w:pStyle w:val="ListParagraph"/>
              <w:numPr>
                <w:ilvl w:val="0"/>
                <w:numId w:val="35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Why are platelets considered primary in the coagulation process?</w:t>
            </w:r>
          </w:p>
          <w:p w14:paraId="69C60D96" w14:textId="77777777" w:rsidR="00A66C9D" w:rsidRPr="00583DBF" w:rsidRDefault="00A66C9D" w:rsidP="00A66C9D">
            <w:pPr>
              <w:pStyle w:val="ListParagraph"/>
              <w:numPr>
                <w:ilvl w:val="0"/>
                <w:numId w:val="35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a breach in the integrity of the vein trigger the coagulation process?</w:t>
            </w:r>
          </w:p>
          <w:p w14:paraId="6E04284E" w14:textId="77777777" w:rsidR="00A66C9D" w:rsidRPr="00583DBF" w:rsidRDefault="00A66C9D" w:rsidP="00A66C9D">
            <w:pPr>
              <w:pStyle w:val="ListParagraph"/>
              <w:numPr>
                <w:ilvl w:val="0"/>
                <w:numId w:val="35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fibrinogen turn into fibrin?</w:t>
            </w:r>
          </w:p>
          <w:p w14:paraId="70FAB56D" w14:textId="308B18FF" w:rsidR="00A66C9D" w:rsidRPr="00583DBF" w:rsidRDefault="00A66C9D" w:rsidP="00A66C9D">
            <w:pPr>
              <w:pStyle w:val="ListParagraph"/>
              <w:numPr>
                <w:ilvl w:val="0"/>
                <w:numId w:val="35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What is fibrinolysis and why is it important?</w:t>
            </w:r>
          </w:p>
        </w:tc>
        <w:tc>
          <w:tcPr>
            <w:tcW w:w="772" w:type="pct"/>
          </w:tcPr>
          <w:p w14:paraId="12972972" w14:textId="42EB1BE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766B2675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60D978EB" w14:textId="07AF3BBC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4CA5B12" w14:textId="5D0A4618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E12DB6" w14:textId="6169D98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use of prothrombin time (PT) and </w:t>
            </w:r>
            <w:proofErr w:type="gramStart"/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>activated</w:t>
            </w:r>
            <w:proofErr w:type="gramEnd"/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partial thromboplastin time (APTT) testing.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3CF58AE2" w14:textId="3CFF2BF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Explanation should include the uses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</w:t>
            </w: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APTT</w:t>
            </w: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, and international normalized ratio (INR) testing for monitoring anticoagulation (e.g., warfarin and heparin) therapy.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0AE65E42" w14:textId="77777777" w:rsidR="00A66C9D" w:rsidRPr="00583DBF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BAB62F" w14:textId="77777777" w:rsidR="00A66C9D" w:rsidRPr="00583DBF" w:rsidRDefault="00A66C9D" w:rsidP="00A66C9D">
            <w:pPr>
              <w:pStyle w:val="ListParagraph"/>
              <w:numPr>
                <w:ilvl w:val="0"/>
                <w:numId w:val="36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intrinsic and extrinsic pathways?</w:t>
            </w:r>
          </w:p>
          <w:p w14:paraId="0FEC095C" w14:textId="77777777" w:rsidR="00A66C9D" w:rsidRPr="00583DBF" w:rsidRDefault="00A66C9D" w:rsidP="00A66C9D">
            <w:pPr>
              <w:pStyle w:val="ListParagraph"/>
              <w:numPr>
                <w:ilvl w:val="0"/>
                <w:numId w:val="36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two main drug therapies for coagulation disorders?</w:t>
            </w:r>
          </w:p>
          <w:p w14:paraId="242D27C7" w14:textId="6D2FD18E" w:rsidR="00A66C9D" w:rsidRPr="00583DBF" w:rsidRDefault="00A66C9D" w:rsidP="00A66C9D">
            <w:pPr>
              <w:pStyle w:val="ListParagraph"/>
              <w:numPr>
                <w:ilvl w:val="0"/>
                <w:numId w:val="36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Which pathway is monitored by PT testing? APTT testing?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D1A2DAB" w14:textId="509A0C5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8935E0E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9939407" w14:textId="788C3937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92FA5B6" w14:textId="400585C2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D68417" w14:textId="52148B4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Correlate abnormal hemostasis/coagulation laboratory results with disease processes.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0349AC60" w14:textId="640DD66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Correlation should include linking abnormal coagulation results with disease processes (e.g., hemophilia, deep vein thrombosis, DIC).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6088AC5C" w14:textId="77777777" w:rsidR="00A66C9D" w:rsidRPr="00583DBF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4922A1" w14:textId="77777777" w:rsidR="00A66C9D" w:rsidRPr="00583DBF" w:rsidRDefault="00A66C9D" w:rsidP="00A66C9D">
            <w:pPr>
              <w:pStyle w:val="ListParagraph"/>
              <w:numPr>
                <w:ilvl w:val="0"/>
                <w:numId w:val="37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Which factor is lacking in the two forms of hemophilia (A and B)?</w:t>
            </w:r>
          </w:p>
          <w:p w14:paraId="6EC27931" w14:textId="77777777" w:rsidR="00A66C9D" w:rsidRPr="00583DBF" w:rsidRDefault="00A66C9D" w:rsidP="00A66C9D">
            <w:pPr>
              <w:pStyle w:val="ListParagraph"/>
              <w:numPr>
                <w:ilvl w:val="0"/>
                <w:numId w:val="37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What diseases are correlated with abnormal fibrinolysis?</w:t>
            </w:r>
          </w:p>
          <w:p w14:paraId="21C9CE06" w14:textId="35B02CA3" w:rsidR="00A66C9D" w:rsidRPr="00583DBF" w:rsidRDefault="00A66C9D" w:rsidP="00A66C9D">
            <w:pPr>
              <w:pStyle w:val="ListParagraph"/>
              <w:numPr>
                <w:ilvl w:val="0"/>
                <w:numId w:val="37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DBF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significance of coagulation in acute cardiac syndrome (ACS)?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D583F80" w14:textId="40D7370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67BF608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2727B5DB" w14:textId="4C9A5EE8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1D3B10C" w14:textId="77777777" w:rsidR="00A66C9D" w:rsidRPr="00724C02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E479A1" w14:textId="33F53A8B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C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Understanding the Basics of Immunology/Serology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4A20889" w14:textId="77777777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A948EDC" w14:textId="77777777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089E057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937C77E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13D19FB" w14:textId="4BED051D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23ACB4" w14:textId="420DBEB0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784C2E" w14:textId="113C0F4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human anatomy and physiology in relation to immunology/serology.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1C212A82" w14:textId="77777777" w:rsidR="00A66C9D" w:rsidRPr="003E7ED6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 basic anatomical structures and body cavities:</w:t>
            </w:r>
          </w:p>
          <w:p w14:paraId="3F688FDF" w14:textId="77777777" w:rsidR="00A66C9D" w:rsidRPr="003E7ED6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44544" w14:textId="77777777" w:rsidR="00A66C9D" w:rsidRPr="003E7ED6" w:rsidRDefault="00A66C9D" w:rsidP="00A66C9D">
            <w:pPr>
              <w:pStyle w:val="ListParagraph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Structures and functions of blood vessels and blood circulation</w:t>
            </w:r>
          </w:p>
          <w:p w14:paraId="06C200B9" w14:textId="77777777" w:rsidR="00A66C9D" w:rsidRPr="003E7ED6" w:rsidRDefault="00A66C9D" w:rsidP="00A66C9D">
            <w:pPr>
              <w:pStyle w:val="ListParagraph"/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Structures and function of the lymphatic system</w:t>
            </w:r>
          </w:p>
          <w:p w14:paraId="5BA26377" w14:textId="276B4427" w:rsidR="00A66C9D" w:rsidRPr="003E7ED6" w:rsidRDefault="00A66C9D" w:rsidP="00A66C9D">
            <w:pPr>
              <w:pStyle w:val="ListParagraph"/>
              <w:numPr>
                <w:ilvl w:val="1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rimary lymphoid tissues (i.e., bone marrow, thymus)</w:t>
            </w:r>
          </w:p>
          <w:p w14:paraId="65E1B64F" w14:textId="5B39AECE" w:rsidR="00A66C9D" w:rsidRPr="003E7ED6" w:rsidRDefault="00A66C9D" w:rsidP="00A66C9D">
            <w:pPr>
              <w:pStyle w:val="ListParagraph"/>
              <w:numPr>
                <w:ilvl w:val="1"/>
                <w:numId w:val="3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econdary lymphoid tissues (i.e., spleen, lymph nodules,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FE3118">
              <w:rPr>
                <w:rFonts w:ascii="Times New Roman" w:eastAsia="Times New Roman" w:hAnsi="Times New Roman" w:cs="Times New Roman"/>
                <w:sz w:val="24"/>
                <w:szCs w:val="24"/>
              </w:rPr>
              <w:t>ucosa-associated lymphoid tissue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MALT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E4006E8" w14:textId="77777777" w:rsidR="00A66C9D" w:rsidRPr="003E7ED6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55B545" w14:textId="77777777" w:rsidR="00A66C9D" w:rsidRPr="003E7ED6" w:rsidRDefault="00A66C9D" w:rsidP="00A66C9D">
            <w:pPr>
              <w:pStyle w:val="ListParagraph"/>
              <w:numPr>
                <w:ilvl w:val="0"/>
                <w:numId w:val="39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lymphatic system? What roles does it play in healthy body function?</w:t>
            </w:r>
          </w:p>
          <w:p w14:paraId="2817DA61" w14:textId="77777777" w:rsidR="00A66C9D" w:rsidRPr="003E7ED6" w:rsidRDefault="00A66C9D" w:rsidP="00A66C9D">
            <w:pPr>
              <w:pStyle w:val="ListParagraph"/>
              <w:numPr>
                <w:ilvl w:val="0"/>
                <w:numId w:val="39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immunity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? What is the relationship between immunity and the lymphatic system?</w:t>
            </w:r>
          </w:p>
          <w:p w14:paraId="53268E57" w14:textId="36218B90" w:rsidR="00A66C9D" w:rsidRPr="003E7ED6" w:rsidRDefault="00A66C9D" w:rsidP="00A66C9D">
            <w:pPr>
              <w:pStyle w:val="ListParagraph"/>
              <w:numPr>
                <w:ilvl w:val="0"/>
                <w:numId w:val="39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immunity a critical concept in health care?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2EEF28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  <w:p w14:paraId="27810FD4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2B4350" w14:textId="3D901D8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P.4, AP.6,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C54DBEE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Pathophysiology Competitive Event </w:t>
            </w:r>
          </w:p>
          <w:p w14:paraId="5EEA094B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902E12A" w14:textId="53736154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E2B4FA3" w14:textId="0F46C317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1A5268" w14:textId="726FAEEE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 abbreviations used in immunology/serology.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7C8FF67" w14:textId="2D462B8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abbreviations and acronyms associated with medical testing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such as</w:t>
            </w:r>
          </w:p>
          <w:p w14:paraId="6338C069" w14:textId="0F2FC515" w:rsidR="00A66C9D" w:rsidRPr="00603239" w:rsidRDefault="00A66C9D" w:rsidP="00A66C9D">
            <w:pPr>
              <w:pStyle w:val="ListParagraph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ndirect</w:t>
            </w:r>
            <w:proofErr w:type="spellEnd"/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mmunofluorescence</w:t>
            </w:r>
            <w:proofErr w:type="spellEnd"/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ssay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 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IFA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)</w:t>
            </w:r>
          </w:p>
          <w:p w14:paraId="3237AB30" w14:textId="3631CA87" w:rsidR="00A66C9D" w:rsidRPr="00603239" w:rsidRDefault="00A66C9D" w:rsidP="00A66C9D">
            <w:pPr>
              <w:pStyle w:val="ListParagraph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>direct fluorescent antibody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DFA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)</w:t>
            </w:r>
          </w:p>
          <w:p w14:paraId="62B2E053" w14:textId="26742104" w:rsidR="00A66C9D" w:rsidRPr="00603239" w:rsidRDefault="00A66C9D" w:rsidP="00A66C9D">
            <w:pPr>
              <w:pStyle w:val="ListParagraph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immunoglobulin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 xml:space="preserve"> E 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)</w:t>
            </w:r>
          </w:p>
          <w:p w14:paraId="67BACBEA" w14:textId="4BA409F2" w:rsidR="00A66C9D" w:rsidRPr="00603239" w:rsidRDefault="00A66C9D" w:rsidP="00A66C9D">
            <w:pPr>
              <w:pStyle w:val="ListParagraph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>enzyme-linked immunosorbent assay (ELISA)</w:t>
            </w:r>
          </w:p>
          <w:p w14:paraId="098D0D46" w14:textId="12AB6F48" w:rsidR="00A66C9D" w:rsidRPr="00603239" w:rsidRDefault="00A66C9D" w:rsidP="00A66C9D">
            <w:pPr>
              <w:pStyle w:val="ListParagraph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antinuclear antibody 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0F90B74C" w14:textId="77777777" w:rsidR="00A66C9D" w:rsidRPr="00603239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</w:p>
          <w:p w14:paraId="3DD4A92A" w14:textId="77777777" w:rsidR="00A66C9D" w:rsidRPr="003E7ED6" w:rsidRDefault="00A66C9D" w:rsidP="00A66C9D">
            <w:pPr>
              <w:pStyle w:val="ListParagraph"/>
              <w:numPr>
                <w:ilvl w:val="0"/>
                <w:numId w:val="4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an IFA and DFA?</w:t>
            </w:r>
          </w:p>
          <w:p w14:paraId="226A7FD5" w14:textId="77777777" w:rsidR="00A66C9D" w:rsidRPr="003E7ED6" w:rsidRDefault="00A66C9D" w:rsidP="00A66C9D">
            <w:pPr>
              <w:pStyle w:val="ListParagraph"/>
              <w:numPr>
                <w:ilvl w:val="0"/>
                <w:numId w:val="4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What is IgE?</w:t>
            </w:r>
          </w:p>
          <w:p w14:paraId="6AB6E478" w14:textId="77777777" w:rsidR="00A66C9D" w:rsidRPr="003E7ED6" w:rsidRDefault="00A66C9D" w:rsidP="00A66C9D">
            <w:pPr>
              <w:pStyle w:val="ListParagraph"/>
              <w:numPr>
                <w:ilvl w:val="0"/>
                <w:numId w:val="4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an ELISA</w:t>
            </w:r>
            <w:proofErr w:type="gramEnd"/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0D9737B" w14:textId="0567C47C" w:rsidR="00A66C9D" w:rsidRPr="003E7ED6" w:rsidRDefault="00A66C9D" w:rsidP="00A66C9D">
            <w:pPr>
              <w:pStyle w:val="ListParagraph"/>
              <w:numPr>
                <w:ilvl w:val="0"/>
                <w:numId w:val="40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an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agglutination test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ABA76CD" w14:textId="4DD9CF3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C69C09D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5EF6A84" w14:textId="500F0C7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5EB9123" w14:textId="0DB55893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84F7EF" w14:textId="6502D76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basic medical laboratory terminology related to immunology/serology.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346B72FE" w14:textId="5ACC10A9" w:rsidR="00A66C9D" w:rsidRPr="003E7ED6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terminology such as</w:t>
            </w:r>
          </w:p>
          <w:p w14:paraId="19273CBD" w14:textId="77777777" w:rsidR="00A66C9D" w:rsidRPr="003E7ED6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51D68F" w14:textId="77777777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adaptive immunity</w:t>
            </w:r>
          </w:p>
          <w:p w14:paraId="0BA0F2C3" w14:textId="77777777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innate immunity</w:t>
            </w:r>
          </w:p>
          <w:p w14:paraId="388DC8E7" w14:textId="77777777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cell-mediated immunity</w:t>
            </w:r>
          </w:p>
          <w:p w14:paraId="32612A40" w14:textId="77777777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agglutination</w:t>
            </w:r>
          </w:p>
          <w:p w14:paraId="549E950B" w14:textId="77777777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cytokine</w:t>
            </w:r>
          </w:p>
          <w:p w14:paraId="4C1CD8F5" w14:textId="77777777" w:rsidR="00A66C9D" w:rsidRPr="00603239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polyclonal antibodies</w:t>
            </w:r>
          </w:p>
          <w:p w14:paraId="387EC1AE" w14:textId="5FE6A572" w:rsidR="00A66C9D" w:rsidRPr="003E7ED6" w:rsidRDefault="00A66C9D" w:rsidP="00A66C9D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complement</w:t>
            </w:r>
            <w:r w:rsidRPr="003E7E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6391AB88" w14:textId="77777777" w:rsidR="00A66C9D" w:rsidRPr="003E7ED6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6E7E0F" w14:textId="77777777" w:rsidR="00A66C9D" w:rsidRPr="003E7ED6" w:rsidRDefault="00A66C9D" w:rsidP="00A66C9D">
            <w:pPr>
              <w:pStyle w:val="ListParagraph"/>
              <w:numPr>
                <w:ilvl w:val="0"/>
                <w:numId w:val="42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How do IgM and IgG differ?</w:t>
            </w:r>
          </w:p>
          <w:p w14:paraId="178C0A80" w14:textId="5C5D9ED9" w:rsidR="00A66C9D" w:rsidRPr="003E7ED6" w:rsidRDefault="00A66C9D" w:rsidP="00A66C9D">
            <w:pPr>
              <w:pStyle w:val="ListParagraph"/>
              <w:numPr>
                <w:ilvl w:val="0"/>
                <w:numId w:val="42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western blot analysis</w:t>
            </w:r>
            <w:r w:rsidRPr="003E7ED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EFE372D" w14:textId="37EFED44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C5F2639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37B3AAF" w14:textId="194A3A7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C5E2BC0" w14:textId="6B0FFB6D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1864A3" w14:textId="592BB22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host immune response to foreign substances.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1DD6BFC4" w14:textId="77777777" w:rsidR="00A66C9D" w:rsidRPr="00AE2EB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52879167" w14:textId="77777777" w:rsidR="00A66C9D" w:rsidRPr="00AE2EB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E1F608" w14:textId="77777777" w:rsidR="00A66C9D" w:rsidRPr="00AE2EB7" w:rsidRDefault="00A66C9D" w:rsidP="00A66C9D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first line of defense against infection</w:t>
            </w:r>
          </w:p>
          <w:p w14:paraId="38A8740A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components and general function of natural immunity 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(e.g., skin, mucus membranes, secretions)</w:t>
            </w:r>
          </w:p>
          <w:p w14:paraId="31786306" w14:textId="77777777" w:rsidR="00A66C9D" w:rsidRPr="00AE2EB7" w:rsidRDefault="00A66C9D" w:rsidP="00A66C9D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second line of defense</w:t>
            </w:r>
          </w:p>
          <w:p w14:paraId="727BAA47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granulocytes/phagocytes</w:t>
            </w:r>
          </w:p>
          <w:p w14:paraId="0D40627A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five steps and general activities in phagocytosis</w:t>
            </w:r>
          </w:p>
          <w:p w14:paraId="7A0E9F62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inflammation</w:t>
            </w:r>
          </w:p>
          <w:p w14:paraId="1E05743B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comparison of the cellular and humoral components of innate immunity (acute phase reactants, C-reactive protein [CRP])</w:t>
            </w:r>
          </w:p>
          <w:p w14:paraId="5248B833" w14:textId="77777777" w:rsidR="00A66C9D" w:rsidRPr="00AE2EB7" w:rsidRDefault="00A66C9D" w:rsidP="00A66C9D">
            <w:pPr>
              <w:pStyle w:val="ListParagraph"/>
              <w:numPr>
                <w:ilvl w:val="0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third line of defense (adaptive response)</w:t>
            </w:r>
          </w:p>
          <w:p w14:paraId="4ACF6248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function of adaptive immunity</w:t>
            </w:r>
          </w:p>
          <w:p w14:paraId="10FA3143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types of lymphocytes and the function of each type</w:t>
            </w:r>
          </w:p>
          <w:p w14:paraId="6940874B" w14:textId="77777777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definitions and characteristics of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antigen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antibody</w:t>
            </w:r>
          </w:p>
          <w:p w14:paraId="2BF0D998" w14:textId="6B932BAC" w:rsidR="00A66C9D" w:rsidRPr="00AE2EB7" w:rsidRDefault="00A66C9D" w:rsidP="00A66C9D">
            <w:pPr>
              <w:pStyle w:val="ListParagraph"/>
              <w:numPr>
                <w:ilvl w:val="1"/>
                <w:numId w:val="4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five classes of antibodies.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7011A0D" w14:textId="77777777" w:rsidR="00A66C9D" w:rsidRPr="00AE2EB7" w:rsidRDefault="00A66C9D" w:rsidP="00A66C9D">
            <w:p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514E27" w14:textId="77777777" w:rsidR="00A66C9D" w:rsidRPr="00AE2EB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does </w:t>
            </w:r>
            <w:proofErr w:type="gramStart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a lymphocyte</w:t>
            </w:r>
            <w:proofErr w:type="gramEnd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function?</w:t>
            </w:r>
          </w:p>
          <w:p w14:paraId="4A2FD129" w14:textId="77777777" w:rsidR="00A66C9D" w:rsidRPr="00AE2EB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adaptive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acquired immunity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8226851" w14:textId="2777E511" w:rsidR="00A66C9D" w:rsidRPr="00AE2EB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</w:t>
            </w:r>
            <w:proofErr w:type="gramStart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</w:t>
            </w:r>
            <w:proofErr w:type="gramEnd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neutrophils </w:t>
            </w:r>
            <w:proofErr w:type="gramStart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demonstrates</w:t>
            </w:r>
            <w:proofErr w:type="gramEnd"/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that they have performed phagocytosis?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8A596B7" w14:textId="0A6E139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FB2A8E6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32B833E5" w14:textId="14065114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C33E301" w14:textId="6E472109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86FBC1" w14:textId="43C15DAF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common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immunological 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08988B89" w14:textId="77777777" w:rsidR="00A66C9D" w:rsidRPr="00AE2EB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may include</w:t>
            </w:r>
          </w:p>
          <w:p w14:paraId="5F2DB0A7" w14:textId="77777777" w:rsidR="00A66C9D" w:rsidRPr="00AE2EB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DEE51C" w14:textId="77777777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agglutination (detection of antigens/antibodies)</w:t>
            </w:r>
          </w:p>
          <w:p w14:paraId="60085955" w14:textId="7777777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latex agglutination</w:t>
            </w:r>
          </w:p>
          <w:p w14:paraId="3B57FCF4" w14:textId="7777777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hemagglutination</w:t>
            </w:r>
          </w:p>
          <w:p w14:paraId="398FE5C5" w14:textId="77777777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immunoassays (detection of antigens/antibodies)</w:t>
            </w:r>
          </w:p>
          <w:p w14:paraId="606E9B32" w14:textId="7777777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sensitivity</w:t>
            </w:r>
          </w:p>
          <w:p w14:paraId="0E44A4D5" w14:textId="7777777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competitive vs. noncompetitive</w:t>
            </w:r>
          </w:p>
          <w:p w14:paraId="7A7446C8" w14:textId="7777777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homogenous vs. heterogenous</w:t>
            </w:r>
          </w:p>
          <w:p w14:paraId="59CC6AD4" w14:textId="2EBF2B8A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applications (e.g., enzyme immunoassay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[EIA]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C7EAFF" w14:textId="2BEFF1DD" w:rsidR="00A66C9D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precipitation </w:t>
            </w: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(detection of antigens/antibodies)</w:t>
            </w:r>
          </w:p>
          <w:p w14:paraId="7DEC0E86" w14:textId="3B536F61" w:rsidR="00A66C9D" w:rsidRPr="00603239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flocculation</w:t>
            </w:r>
          </w:p>
          <w:p w14:paraId="122B30BE" w14:textId="5050D353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antibody titer</w:t>
            </w:r>
          </w:p>
          <w:p w14:paraId="1DF9A7D1" w14:textId="77777777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the procedure for the serial dilution of serum</w:t>
            </w:r>
          </w:p>
          <w:p w14:paraId="0DA7B8A6" w14:textId="77777777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the principles of immunologic tests for pregnancy</w:t>
            </w:r>
          </w:p>
          <w:p w14:paraId="766362DC" w14:textId="77777777" w:rsidR="00A66C9D" w:rsidRPr="00AE2EB7" w:rsidRDefault="00A66C9D" w:rsidP="00A66C9D">
            <w:pPr>
              <w:pStyle w:val="ListParagraph"/>
              <w:numPr>
                <w:ilvl w:val="0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molecular test (detection of nucleic acids)</w:t>
            </w:r>
          </w:p>
          <w:p w14:paraId="737325F4" w14:textId="5DD498B7" w:rsidR="00A66C9D" w:rsidRPr="00AE2EB7" w:rsidRDefault="00A66C9D" w:rsidP="00A66C9D">
            <w:pPr>
              <w:pStyle w:val="ListParagraph"/>
              <w:numPr>
                <w:ilvl w:val="1"/>
                <w:numId w:val="4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EB7">
              <w:rPr>
                <w:rFonts w:ascii="Times New Roman" w:eastAsia="Times New Roman" w:hAnsi="Times New Roman" w:cs="Times New Roman"/>
                <w:sz w:val="24"/>
                <w:szCs w:val="24"/>
              </w:rPr>
              <w:t>polymerase chain reaction (PCR).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17C0545" w14:textId="52E7BF6F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proofErr w:type="gramStart"/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EIA</w:t>
            </w:r>
            <w:proofErr w:type="gramEnd"/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7CCF2AD" w14:textId="5DE2E85A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an antibody titer (e.g., Hepatitis B, MMR)?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06799F3" w14:textId="3BF218B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E86109A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  <w:p w14:paraId="516137B8" w14:textId="2837C74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Clinical Science Laboratory Competitive Event </w:t>
            </w:r>
          </w:p>
        </w:tc>
      </w:tr>
      <w:tr w:rsidR="00A66C9D" w:rsidRPr="0093205B" w14:paraId="28E62028" w14:textId="19A36450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19144A2" w14:textId="45C1B429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AB95EE" w14:textId="37425CB8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EIA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56BA3374" w14:textId="77777777" w:rsidR="00A66C9D" w:rsidRPr="006A342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should include</w:t>
            </w:r>
          </w:p>
          <w:p w14:paraId="4054BD5C" w14:textId="77777777" w:rsidR="00A66C9D" w:rsidRPr="006A342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F1528F" w14:textId="77777777" w:rsidR="00A66C9D" w:rsidRPr="006A3427" w:rsidRDefault="00A66C9D" w:rsidP="00A66C9D">
            <w:pPr>
              <w:pStyle w:val="ListParagraph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reagent preparation</w:t>
            </w:r>
          </w:p>
          <w:p w14:paraId="7DF8ED25" w14:textId="77777777" w:rsidR="00A66C9D" w:rsidRPr="006A3427" w:rsidRDefault="00A66C9D" w:rsidP="00A66C9D">
            <w:pPr>
              <w:pStyle w:val="ListParagraph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equipment preparation</w:t>
            </w:r>
          </w:p>
          <w:p w14:paraId="179B6BFF" w14:textId="51AEA34B" w:rsidR="00A66C9D" w:rsidRPr="006A3427" w:rsidRDefault="00A66C9D" w:rsidP="00A66C9D">
            <w:pPr>
              <w:pStyle w:val="ListParagraph"/>
              <w:numPr>
                <w:ilvl w:val="0"/>
                <w:numId w:val="4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completion of testing sequence.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394D461" w14:textId="77777777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purpose of </w:t>
            </w:r>
            <w:proofErr w:type="gramStart"/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the chromogen</w:t>
            </w:r>
            <w:proofErr w:type="gramEnd"/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substrate?</w:t>
            </w:r>
          </w:p>
          <w:p w14:paraId="1FA46428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purpose of the </w:t>
            </w:r>
            <w:proofErr w:type="gramStart"/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wash</w:t>
            </w:r>
            <w:proofErr w:type="gramEnd"/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step?</w:t>
            </w:r>
          </w:p>
          <w:p w14:paraId="00A320FC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false positive result?</w:t>
            </w:r>
          </w:p>
          <w:p w14:paraId="305E64DC" w14:textId="0D351DD8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purpose of using positive and negative controls?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551AC7C" w14:textId="51AAF94C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C4C1C11" w14:textId="7EE5A96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</w:tc>
      </w:tr>
      <w:tr w:rsidR="00A66C9D" w:rsidRPr="0093205B" w14:paraId="01B1A480" w14:textId="7EDD8B31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A70C37E" w14:textId="53D7CDD3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6C79B9" w14:textId="3D02AB41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Correlate abnormal immunological/serological laboratory results with disease processes.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2B8DDE74" w14:textId="5B348220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Correlation should include linking abnormal immunology/serology laboratory results with disease processes (e.g., </w:t>
            </w:r>
            <w:r w:rsidRPr="00313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Human Immunodeficiency Virus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HIV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, scleroderma, allergies).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053A7B8" w14:textId="77777777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a positive rapid plasma regain (RPR) test mean? What further testing should be performed? Why?</w:t>
            </w:r>
          </w:p>
          <w:p w14:paraId="5456447D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a positive screening test for HIV indicate? What further testing should be performed? Why?</w:t>
            </w:r>
          </w:p>
          <w:p w14:paraId="0CE5459A" w14:textId="4BF892C3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screening and confirmatory tests, and how are they used?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B40CCB4" w14:textId="272ACA21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BA13C8C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  <w:p w14:paraId="1431E0E6" w14:textId="039C963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Clinical Laboratory Science Competitive Event </w:t>
            </w:r>
          </w:p>
        </w:tc>
      </w:tr>
      <w:tr w:rsidR="00A66C9D" w:rsidRPr="0093205B" w14:paraId="23EFF446" w14:textId="588D820A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9273724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A7A5D6" w14:textId="430886C6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Performing Basic Microbiology Skills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004AED9D" w14:textId="77777777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27B6E098" w14:textId="77777777" w:rsidR="00A66C9D" w:rsidRPr="00BF7007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D0059CB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7C29319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3BE5F6C8" w14:textId="0E91FB47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23040A2" w14:textId="2EB21702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7AF49A" w14:textId="307B386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human anatomy and physiology in relation to microbiology.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24C8C11E" w14:textId="0DA19072" w:rsidR="00A66C9D" w:rsidRPr="006A342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should include the following basic anatomical structures and body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systems</w:t>
            </w: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their functions:</w:t>
            </w:r>
          </w:p>
          <w:p w14:paraId="44A56E3F" w14:textId="77777777" w:rsidR="00A66C9D" w:rsidRPr="006A342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833244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Cell</w:t>
            </w:r>
          </w:p>
          <w:p w14:paraId="592C2A33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Tissues, membranes, and glands</w:t>
            </w:r>
          </w:p>
          <w:p w14:paraId="0E5BDC05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Integumentary system</w:t>
            </w:r>
          </w:p>
          <w:p w14:paraId="75145819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Skeletal system</w:t>
            </w:r>
          </w:p>
          <w:p w14:paraId="28849E56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Muscular system</w:t>
            </w:r>
          </w:p>
          <w:p w14:paraId="02BB0869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Blood</w:t>
            </w:r>
          </w:p>
          <w:p w14:paraId="5C3E5C57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Heart</w:t>
            </w:r>
          </w:p>
          <w:p w14:paraId="5F695849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Blood vessels and blood circulation</w:t>
            </w:r>
          </w:p>
          <w:p w14:paraId="676CE1D4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Lymphatic system</w:t>
            </w:r>
          </w:p>
          <w:p w14:paraId="57205EC7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Respiratory system</w:t>
            </w:r>
          </w:p>
          <w:p w14:paraId="0FE0CD31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Gastrointestinal system</w:t>
            </w:r>
          </w:p>
          <w:p w14:paraId="3E2C7C8F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Endocrine system</w:t>
            </w:r>
          </w:p>
          <w:p w14:paraId="4BB356C9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Reproductive system</w:t>
            </w:r>
          </w:p>
          <w:p w14:paraId="3A1538E2" w14:textId="77777777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Nervous system</w:t>
            </w:r>
          </w:p>
          <w:p w14:paraId="36DAD874" w14:textId="5B34041A" w:rsidR="00A66C9D" w:rsidRPr="006A3427" w:rsidRDefault="00A66C9D" w:rsidP="00A66C9D">
            <w:pPr>
              <w:pStyle w:val="ListParagraph"/>
              <w:numPr>
                <w:ilvl w:val="0"/>
                <w:numId w:val="4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Urinary system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769497B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major organs are contained in each </w:t>
            </w:r>
            <w:proofErr w:type="gramStart"/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body</w:t>
            </w:r>
            <w:proofErr w:type="gramEnd"/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cavity? Why is this information important to medical laboratory professionals?</w:t>
            </w:r>
          </w:p>
          <w:p w14:paraId="0D34A896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joint fluid aid human movement?</w:t>
            </w:r>
          </w:p>
          <w:p w14:paraId="38343F1C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importance of the human papillomavirus (HPV) vaccine?</w:t>
            </w:r>
          </w:p>
          <w:p w14:paraId="4765ECFD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meningitis</w:t>
            </w: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? What test is used to diagnose it?</w:t>
            </w:r>
          </w:p>
          <w:p w14:paraId="2C417B41" w14:textId="77777777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Why is kidney function essential for healthy production of urine? Why is this information useful to medical laboratory professionals?</w:t>
            </w:r>
          </w:p>
          <w:p w14:paraId="11ABBBD5" w14:textId="6722422E" w:rsidR="00A66C9D" w:rsidRPr="006A342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2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normal flora?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4A14DD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  <w:p w14:paraId="7E930C15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648F09" w14:textId="785283C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Science: AP.2, AP.3, AP.4, AP.5, AP.6, AP.7 AP.8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93B56CE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Biotechnology Competitive Event</w:t>
            </w:r>
          </w:p>
          <w:p w14:paraId="11619A6D" w14:textId="647DF7B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7D15FD35" w14:textId="686E13F3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C8FB124" w14:textId="2B7441DD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3929E8" w14:textId="0EAC0AE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 abbreviations used in microbiology.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135CFD8E" w14:textId="4BEFBA82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abbreviations and acronyms associated with medical testing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such as</w:t>
            </w:r>
          </w:p>
          <w:p w14:paraId="461E479E" w14:textId="43245B58" w:rsidR="00A66C9D" w:rsidRPr="00603239" w:rsidRDefault="00A66C9D" w:rsidP="00A66C9D">
            <w:pPr>
              <w:pStyle w:val="ListParagraph"/>
              <w:numPr>
                <w:ilvl w:val="0"/>
                <w:numId w:val="7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acid-fast bacilli 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>AFB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4E32B4" w14:textId="699D609A" w:rsidR="00A66C9D" w:rsidRPr="00603239" w:rsidRDefault="00A66C9D" w:rsidP="00A66C9D">
            <w:pPr>
              <w:pStyle w:val="ListParagraph"/>
              <w:numPr>
                <w:ilvl w:val="0"/>
                <w:numId w:val="7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minimum inhibitory concentration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>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6C7F2B" w14:textId="4A023C9C" w:rsidR="00A66C9D" w:rsidRPr="00603239" w:rsidRDefault="00A66C9D" w:rsidP="00A66C9D">
            <w:pPr>
              <w:pStyle w:val="ListParagraph"/>
              <w:numPr>
                <w:ilvl w:val="0"/>
                <w:numId w:val="7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minimum bactericidal concentration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03239">
              <w:rPr>
                <w:rFonts w:ascii="Times New Roman" w:eastAsia="Times New Roman" w:hAnsi="Times New Roman" w:cs="Times New Roman"/>
                <w:sz w:val="24"/>
                <w:szCs w:val="24"/>
              </w:rPr>
              <w:t>MBC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2EC93A6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stain is performed when identifying AFB?</w:t>
            </w:r>
          </w:p>
          <w:p w14:paraId="49E3C366" w14:textId="18E90F9D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MIC and MBC?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1FD1841" w14:textId="1DD1459E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2002EA3" w14:textId="4F955AB5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18E589D2" w14:textId="3C0A097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22865BC" w14:textId="3E742E53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9FE29F" w14:textId="3594746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basic medical laboratory terminology related to microbiology.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605B64A1" w14:textId="72264F8C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terminology such as</w:t>
            </w:r>
          </w:p>
          <w:p w14:paraId="2D306242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365BCA" w14:textId="77777777" w:rsidR="00A66C9D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normal flora</w:t>
            </w:r>
          </w:p>
          <w:p w14:paraId="28F29E22" w14:textId="28D13307" w:rsidR="00A66C9D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aerobe</w:t>
            </w:r>
          </w:p>
          <w:p w14:paraId="0CC7E837" w14:textId="50AEFBDD" w:rsidR="00A66C9D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anaerobe</w:t>
            </w:r>
          </w:p>
          <w:p w14:paraId="21B82BCE" w14:textId="1C62C542" w:rsidR="00A66C9D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facultative anaerobe</w:t>
            </w:r>
          </w:p>
          <w:p w14:paraId="15BEC8A6" w14:textId="5853F568" w:rsidR="00A66C9D" w:rsidRPr="00DD35EA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D35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hemolysis (e.g., alpha, beta, gamma)</w:t>
            </w:r>
          </w:p>
          <w:p w14:paraId="246C17BF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opportunistic pathogen</w:t>
            </w:r>
          </w:p>
          <w:p w14:paraId="61D7B92D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bacteria</w:t>
            </w:r>
          </w:p>
          <w:p w14:paraId="2BE7D56E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gram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positive</w:t>
            </w:r>
          </w:p>
          <w:p w14:paraId="77F3ADE1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gram negative</w:t>
            </w:r>
          </w:p>
          <w:p w14:paraId="5A629788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pathogen</w:t>
            </w:r>
          </w:p>
          <w:p w14:paraId="135C33EC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zone of inhibition</w:t>
            </w:r>
          </w:p>
          <w:p w14:paraId="53408D58" w14:textId="77777777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parasites</w:t>
            </w:r>
          </w:p>
          <w:p w14:paraId="189D48E8" w14:textId="6E7B540A" w:rsidR="00A66C9D" w:rsidRPr="00325BF0" w:rsidRDefault="00A66C9D" w:rsidP="00A66C9D">
            <w:pPr>
              <w:pStyle w:val="ListParagraph"/>
              <w:numPr>
                <w:ilvl w:val="0"/>
                <w:numId w:val="4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fungi.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25F981D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facultative anaerobe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B553FCF" w14:textId="15379A25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are the different types of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hemolysis?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E91ADCC" w14:textId="00688FE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81AFE4A" w14:textId="2FC5BE2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7CD79C1F" w14:textId="6E9A3CB7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AB8FE58" w14:textId="5625AC4E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E50DFD" w14:textId="02D3999E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importance of collection requirements for the various specimens used in microbiological studies.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91F8116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58A7F917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0BC7DD" w14:textId="77777777" w:rsidR="00A66C9D" w:rsidRPr="00325BF0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throat swabs</w:t>
            </w:r>
          </w:p>
          <w:p w14:paraId="41FF4153" w14:textId="77777777" w:rsidR="00A66C9D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blood cultures</w:t>
            </w:r>
          </w:p>
          <w:p w14:paraId="2248B909" w14:textId="3F95AD4F" w:rsidR="00A66C9D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wound cultures</w:t>
            </w:r>
          </w:p>
          <w:p w14:paraId="32296F40" w14:textId="2A7E7CEF" w:rsidR="00A66C9D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respiratory cultures</w:t>
            </w:r>
          </w:p>
          <w:p w14:paraId="2BA81A12" w14:textId="3A133C00" w:rsidR="00A66C9D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genital cultures</w:t>
            </w:r>
          </w:p>
          <w:p w14:paraId="2232EE9C" w14:textId="268E93E6" w:rsidR="00A66C9D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viral cultures</w:t>
            </w:r>
          </w:p>
          <w:p w14:paraId="22E426F6" w14:textId="41A6A0E3" w:rsidR="00A66C9D" w:rsidRPr="00325BF0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body fluids</w:t>
            </w:r>
          </w:p>
          <w:p w14:paraId="7879F766" w14:textId="73676985" w:rsidR="00A66C9D" w:rsidRPr="00325BF0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628">
              <w:rPr>
                <w:rFonts w:ascii="Times New Roman" w:eastAsia="Times New Roman" w:hAnsi="Times New Roman" w:cs="Times New Roman"/>
                <w:sz w:val="24"/>
                <w:szCs w:val="24"/>
              </w:rPr>
              <w:t>cerebrospinal fluid (CSF)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specimens</w:t>
            </w:r>
          </w:p>
          <w:p w14:paraId="7A14F39F" w14:textId="77777777" w:rsidR="00A66C9D" w:rsidRPr="00325BF0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urine cultures</w:t>
            </w:r>
          </w:p>
          <w:p w14:paraId="321C171D" w14:textId="10D30670" w:rsidR="00A66C9D" w:rsidRPr="00325BF0" w:rsidRDefault="00A66C9D" w:rsidP="00A66C9D">
            <w:pPr>
              <w:pStyle w:val="ListParagraph"/>
              <w:numPr>
                <w:ilvl w:val="0"/>
                <w:numId w:val="4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stool specimens.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EB6202F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numbered tube is used for </w:t>
            </w:r>
            <w:proofErr w:type="gramStart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a CSF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culture and susceptibility?</w:t>
            </w:r>
          </w:p>
          <w:p w14:paraId="6BFD8F8D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can it take for blood culture results?</w:t>
            </w:r>
          </w:p>
          <w:p w14:paraId="79790450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safety protocols are necessary when collecting and processing the various microbiological specimens?</w:t>
            </w:r>
          </w:p>
          <w:p w14:paraId="13954ACA" w14:textId="32A76713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appropriate specimen type for a urine culture?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ABC7DEB" w14:textId="46661C3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E181E89" w14:textId="501D97D1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5F2677C9" w14:textId="6E583087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DC8CE63" w14:textId="635F4C19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8D3E81" w14:textId="030FF50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Gram stain microscopy.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602CD61B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should include</w:t>
            </w:r>
          </w:p>
          <w:p w14:paraId="331EA0BA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08CE05" w14:textId="77777777" w:rsidR="00A66C9D" w:rsidRPr="00325BF0" w:rsidRDefault="00A66C9D" w:rsidP="00A66C9D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preparation of a Gram stain using crystal violet, Gram's iodine, decolorizer, and safranin</w:t>
            </w:r>
          </w:p>
          <w:p w14:paraId="21D4767A" w14:textId="77777777" w:rsidR="00A66C9D" w:rsidRPr="00325BF0" w:rsidRDefault="00A66C9D" w:rsidP="00A66C9D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of a Gram-stained smear for gram-positive and gram-negative organisms</w:t>
            </w:r>
          </w:p>
          <w:p w14:paraId="39E6C388" w14:textId="6ED1E5EF" w:rsidR="00A66C9D" w:rsidRPr="00325BF0" w:rsidRDefault="00A66C9D" w:rsidP="00A66C9D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of the observed morphology.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948427B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Why is immersion oil used when examining a smear for bacteria?</w:t>
            </w:r>
          </w:p>
          <w:p w14:paraId="542B31D0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importance of using the correct order of reagents when performing a Gram stain?</w:t>
            </w:r>
          </w:p>
          <w:p w14:paraId="1822DD32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do gram-positive organisms appear on a Gram stain?</w:t>
            </w:r>
          </w:p>
          <w:p w14:paraId="0C8C7878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do the gram-negative organisms appear on a Gram stain?</w:t>
            </w:r>
          </w:p>
          <w:p w14:paraId="2BA9169C" w14:textId="03F65B01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one differentiate between primary stain vs. counterstain?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4FC9673" w14:textId="565433E8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84AA52D" w14:textId="1A56141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0A3D72EB" w14:textId="72AF8C2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5EB3663" w14:textId="7EB870BE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63A3C8" w14:textId="2BA28C40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classifications of microorganisms based on cell wall structure.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5D9DB03D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057EFA37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51D297" w14:textId="77777777" w:rsidR="00A66C9D" w:rsidRDefault="00A66C9D" w:rsidP="00A66C9D">
            <w:pPr>
              <w:pStyle w:val="ListParagraph"/>
              <w:numPr>
                <w:ilvl w:val="0"/>
                <w:numId w:val="5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the cell wall structure of gram-positive bacteria</w:t>
            </w:r>
          </w:p>
          <w:p w14:paraId="1029084F" w14:textId="14676B27" w:rsidR="00A66C9D" w:rsidRPr="00325BF0" w:rsidRDefault="00A66C9D" w:rsidP="00A66C9D">
            <w:pPr>
              <w:pStyle w:val="ListParagraph"/>
              <w:numPr>
                <w:ilvl w:val="0"/>
                <w:numId w:val="5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cell wall structure of AFB</w:t>
            </w:r>
          </w:p>
          <w:p w14:paraId="2508D70E" w14:textId="77777777" w:rsidR="00A66C9D" w:rsidRPr="00325BF0" w:rsidRDefault="00A66C9D" w:rsidP="00A66C9D">
            <w:pPr>
              <w:pStyle w:val="ListParagraph"/>
              <w:numPr>
                <w:ilvl w:val="0"/>
                <w:numId w:val="5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the cell wall structure of gram-negative bacteria</w:t>
            </w:r>
          </w:p>
          <w:p w14:paraId="3780BC01" w14:textId="15A01537" w:rsidR="00A66C9D" w:rsidRPr="00325BF0" w:rsidRDefault="00A66C9D" w:rsidP="00A66C9D">
            <w:pPr>
              <w:pStyle w:val="ListParagraph"/>
              <w:numPr>
                <w:ilvl w:val="0"/>
                <w:numId w:val="5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ram stain reaction and morphology of Staphylococcus and Streptococcus, gram-positive cocci vs. E. coli, and gram-negative rods.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ED4467F" w14:textId="6569662C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differences in the cell wall </w:t>
            </w:r>
            <w:proofErr w:type="gramStart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ram-positive vs. 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ram-negative bacteria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0A137FF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Why would a Gram stain be ineffective in staining a virus?</w:t>
            </w:r>
          </w:p>
          <w:p w14:paraId="53EE24E0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Why is the Gram stain such a rapid and cost-effective means for early diagnosis of bacterial infections?</w:t>
            </w:r>
          </w:p>
          <w:p w14:paraId="5AACFBE3" w14:textId="72098D26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the Gram stain reaction and morphology be used to differentiate Staphylococcus and E. coli?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58A50413" w14:textId="775824A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3A1C2E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3637821E" w14:textId="7FC03F56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54FBA10" w14:textId="5BC19AA0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6E4748" w14:textId="7B92443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concept of a pure and/or isolative culture.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10BE8C9" w14:textId="3F6134C9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the concept that a pure and/or isolative culture contains a single kind of microorganism, without contaminants. It should also include commentary on the importance of purity in laboratory cultures.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09102D2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purpose of </w:t>
            </w:r>
            <w:proofErr w:type="gramStart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a pure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culture?</w:t>
            </w:r>
          </w:p>
          <w:p w14:paraId="7625F127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process for obtaining a pure and/or isolative culture?</w:t>
            </w:r>
          </w:p>
          <w:p w14:paraId="1E60E1EC" w14:textId="28A14E38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Why must one use a pure and/or isolative culture in biomedical laboratory work?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D48DEA5" w14:textId="0B83A8B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D4AB165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6B4CE009" w14:textId="05841995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F79566A" w14:textId="4FD1B84E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879703" w14:textId="4EA1C7C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inoculation of patient specimen.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19F00C25" w14:textId="4AE84599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Performance should include plating </w:t>
            </w:r>
            <w:proofErr w:type="gramStart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media that enables differentiation between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ram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-negative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ram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-positive organisms. It should also include an explanation of the media types, examples of each, and their purposes:</w:t>
            </w:r>
          </w:p>
          <w:p w14:paraId="290E96B9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B90249" w14:textId="67BDDA3B" w:rsidR="00A66C9D" w:rsidRPr="0078306C" w:rsidRDefault="00A66C9D" w:rsidP="00A66C9D">
            <w:pPr>
              <w:pStyle w:val="ListParagraph"/>
              <w:numPr>
                <w:ilvl w:val="0"/>
                <w:numId w:val="5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CNA (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colistin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naladixic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acid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) 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agar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isolates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</w:t>
            </w:r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ram-positive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bacteria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14:paraId="67998482" w14:textId="77777777" w:rsidR="00A66C9D" w:rsidRPr="00325BF0" w:rsidRDefault="00A66C9D" w:rsidP="00A66C9D">
            <w:pPr>
              <w:pStyle w:val="ListParagraph"/>
              <w:numPr>
                <w:ilvl w:val="0"/>
                <w:numId w:val="5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EMB (eosin methylene blue) agar isolates gram-negative bacteria.</w:t>
            </w:r>
          </w:p>
          <w:p w14:paraId="077D4ED7" w14:textId="77777777" w:rsidR="00A66C9D" w:rsidRPr="00325BF0" w:rsidRDefault="00A66C9D" w:rsidP="00A66C9D">
            <w:pPr>
              <w:pStyle w:val="ListParagraph"/>
              <w:numPr>
                <w:ilvl w:val="0"/>
                <w:numId w:val="5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MacConkey agar isolates gram-negative bacteria.</w:t>
            </w:r>
          </w:p>
          <w:p w14:paraId="4E8E915A" w14:textId="6D4638E3" w:rsidR="00A66C9D" w:rsidRPr="00325BF0" w:rsidRDefault="00A66C9D" w:rsidP="00A66C9D">
            <w:pPr>
              <w:pStyle w:val="ListParagraph"/>
              <w:numPr>
                <w:ilvl w:val="0"/>
                <w:numId w:val="5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Selective vs. differential media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66D5D42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CNA agar isolate gram-positive bacteria?</w:t>
            </w:r>
          </w:p>
          <w:p w14:paraId="7C9F6F6F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Which media would be useful in isolating E. coli? What components of the agar make this possible?</w:t>
            </w:r>
          </w:p>
          <w:p w14:paraId="5E193575" w14:textId="0B82F9F3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nutritive, enrichment, selective, and differential media?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75803FD" w14:textId="54EC19DE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7D60AD9" w14:textId="734E07D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04DF5F98" w14:textId="296AF6A2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86C7119" w14:textId="61963786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3B9CD9" w14:textId="5CF4DA6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isolation or subculture of microbes.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CF19F31" w14:textId="01A371B4" w:rsidR="00A66C9D" w:rsidRPr="00BF70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should include the proper technique to ensure pure culture.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84226B2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Should the inoculating loop be flamed between quadrants? Why, or why not?</w:t>
            </w:r>
          </w:p>
          <w:p w14:paraId="05584212" w14:textId="3CD33509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many colonies are chosen when subculturing?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A495534" w14:textId="00A94BFE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784697D" w14:textId="1390314E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4E6ED756" w14:textId="7DCFA292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0E930F7" w14:textId="6B921B79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62FF46" w14:textId="333B9C5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basic concepts of antibiotics and their classes.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28480CA6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6F1A0C53" w14:textId="77777777" w:rsidR="00A66C9D" w:rsidRPr="00325BF0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57CC0E" w14:textId="77777777" w:rsidR="00A66C9D" w:rsidRPr="00325BF0" w:rsidRDefault="00A66C9D" w:rsidP="00A66C9D">
            <w:pPr>
              <w:pStyle w:val="ListParagraph"/>
              <w:numPr>
                <w:ilvl w:val="0"/>
                <w:numId w:val="5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aminoglycosides</w:t>
            </w:r>
          </w:p>
          <w:p w14:paraId="243C1153" w14:textId="77777777" w:rsidR="00A66C9D" w:rsidRPr="00325BF0" w:rsidRDefault="00A66C9D" w:rsidP="00A66C9D">
            <w:pPr>
              <w:pStyle w:val="ListParagraph"/>
              <w:numPr>
                <w:ilvl w:val="0"/>
                <w:numId w:val="5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cephalosporins</w:t>
            </w:r>
          </w:p>
          <w:p w14:paraId="2F7167A2" w14:textId="77777777" w:rsidR="00A66C9D" w:rsidRPr="00325BF0" w:rsidRDefault="00A66C9D" w:rsidP="00A66C9D">
            <w:pPr>
              <w:pStyle w:val="ListParagraph"/>
              <w:numPr>
                <w:ilvl w:val="0"/>
                <w:numId w:val="5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penicillin</w:t>
            </w:r>
          </w:p>
          <w:p w14:paraId="2CA17A75" w14:textId="77777777" w:rsidR="00A66C9D" w:rsidRPr="00325BF0" w:rsidRDefault="00A66C9D" w:rsidP="00A66C9D">
            <w:pPr>
              <w:pStyle w:val="ListParagraph"/>
              <w:numPr>
                <w:ilvl w:val="0"/>
                <w:numId w:val="5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quinolones</w:t>
            </w:r>
          </w:p>
          <w:p w14:paraId="13352B91" w14:textId="49E3B4B8" w:rsidR="00A66C9D" w:rsidRPr="00325BF0" w:rsidRDefault="00A66C9D" w:rsidP="00A66C9D">
            <w:pPr>
              <w:pStyle w:val="ListParagraph"/>
              <w:numPr>
                <w:ilvl w:val="0"/>
                <w:numId w:val="5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macrocyclic (e.g., fidaxomicin).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7EB082E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What classes of antibiotics are used to treat gram-positive infections?</w:t>
            </w:r>
          </w:p>
          <w:p w14:paraId="4FD561E3" w14:textId="0EA5CDF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beta lactamase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9B8EA9B" w14:textId="79D509C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19CA3CA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64AF07D4" w14:textId="114453D4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B53BF42" w14:textId="0A3D4470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47D457" w14:textId="5D081D2A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concept of antibiotic susceptibility testing.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BF39385" w14:textId="0E04F64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Explanation should include the concept and importance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manual and automated 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antibiotic susceptibility testing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(AST) </w:t>
            </w: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by means of a common procedure such as measuring each antibiotic disc's zone of inhibition (e.g., Kirby-Bauer disc diffusion method, finding each antibiotic's minimum inhibitory concentration [MIC]). Explanation may include performing a susceptibility test.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2ED8E4A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importance of using </w:t>
            </w:r>
            <w:proofErr w:type="gramStart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a McFarland</w:t>
            </w:r>
            <w:proofErr w:type="gramEnd"/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standard as a reference when performing Kirby-Bauer disc diffusion?</w:t>
            </w:r>
          </w:p>
          <w:p w14:paraId="3E7869A6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Which "broth dilution" method uses serial dilutions?</w:t>
            </w:r>
          </w:p>
          <w:p w14:paraId="2C79EB0F" w14:textId="77777777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is the MIC of an antibiotic determined?</w:t>
            </w:r>
          </w:p>
          <w:p w14:paraId="059E17FF" w14:textId="5C3B6B8D" w:rsidR="00A66C9D" w:rsidRPr="00325BF0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BF0">
              <w:rPr>
                <w:rFonts w:ascii="Times New Roman" w:eastAsia="Times New Roman" w:hAnsi="Times New Roman" w:cs="Times New Roman"/>
                <w:sz w:val="24"/>
                <w:szCs w:val="24"/>
              </w:rPr>
              <w:t>How is automated susceptibility testing performed?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CD5BB79" w14:textId="7CE5854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5509E85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ADB5B1F" w14:textId="00DE1821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8B46C78" w14:textId="598A89E2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CC31E0" w14:textId="76DD092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identification techniques used to differentiate bacteria.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3A4EA21B" w14:textId="77777777" w:rsidR="00A66C9D" w:rsidRPr="00B11159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basic techniques used to differentiate bacteria, such as the techniques of</w:t>
            </w:r>
          </w:p>
          <w:p w14:paraId="75ADC6B0" w14:textId="77777777" w:rsidR="00A66C9D" w:rsidRPr="00B11159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AC48D2" w14:textId="77777777" w:rsidR="00A66C9D" w:rsidRPr="00B11159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Gram stain morphology (differentiates between gram-positive cocci and gram-negative rods)</w:t>
            </w:r>
          </w:p>
          <w:p w14:paraId="3A7275EF" w14:textId="77777777" w:rsidR="00A66C9D" w:rsidRPr="00B11159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catalase (differentiates between Staphylococcus and Streptococcus)</w:t>
            </w:r>
          </w:p>
          <w:p w14:paraId="54231CE7" w14:textId="77777777" w:rsidR="00A66C9D" w:rsidRPr="00B11159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coagulase (differentiates between Staphylococcus aureus and other species of Staphylococcus)</w:t>
            </w:r>
          </w:p>
          <w:p w14:paraId="530E7467" w14:textId="77777777" w:rsidR="00A66C9D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indole (differentiates between E. coli and other gram-negative organisms)</w:t>
            </w:r>
          </w:p>
          <w:p w14:paraId="4E4ED4A5" w14:textId="77777777" w:rsidR="00A66C9D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oxidase test (differentiates between fermenters and non-fermenters)</w:t>
            </w:r>
          </w:p>
          <w:p w14:paraId="6218A3E8" w14:textId="354C5270" w:rsidR="00A66C9D" w:rsidRPr="00B11159" w:rsidRDefault="00A66C9D" w:rsidP="00A66C9D">
            <w:pPr>
              <w:pStyle w:val="ListParagraph"/>
              <w:numPr>
                <w:ilvl w:val="0"/>
                <w:numId w:val="5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1908B7">
              <w:rPr>
                <w:rFonts w:ascii="Times New Roman" w:eastAsia="Times New Roman" w:hAnsi="Times New Roman" w:cs="Times New Roman"/>
                <w:sz w:val="24"/>
                <w:szCs w:val="24"/>
              </w:rPr>
              <w:t>atrix-assisted laser desorption/ionization time-of-flight (MALDI-TOF)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1CA2D7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506B27" w14:textId="6C437FBF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may include performing rapid identification tests.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BF3DAB8" w14:textId="77777777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could Gram stain morphology be useful in diagnosing an infection with Staphylococcus vs. E. coli?</w:t>
            </w:r>
          </w:p>
          <w:p w14:paraId="751A9550" w14:textId="77777777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is the catalase test useful in differentiating between 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Staphylococcus and Streptococcus?</w:t>
            </w:r>
          </w:p>
          <w:p w14:paraId="17DF216A" w14:textId="497ACFDB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Which gram-positive cocci is catalase-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positive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coagulase-positive? Why is this important to know?</w:t>
            </w:r>
          </w:p>
          <w:p w14:paraId="5330C92C" w14:textId="6611A304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significance of a positive indole when identifying E. coli vs. other gram-negative rods?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0236197" w14:textId="0C3662E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3506C39" w14:textId="1DC0419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</w:tc>
      </w:tr>
      <w:tr w:rsidR="00A66C9D" w:rsidRPr="0093205B" w14:paraId="4EB65F9C" w14:textId="1F54B66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037E75A" w14:textId="358BC33E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43AA93" w14:textId="5CB1E8AC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causes and significance of methicillin-resistant Staphylococcus aureus (MRSA) and other antibiotic-resistant organisms.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C50BF6B" w14:textId="77777777" w:rsidR="00A66C9D" w:rsidRPr="00B11159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40CC5452" w14:textId="77777777" w:rsidR="00A66C9D" w:rsidRPr="00B11159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A973B9" w14:textId="77777777" w:rsidR="00A66C9D" w:rsidRDefault="00A66C9D" w:rsidP="00A66C9D">
            <w:pPr>
              <w:pStyle w:val="ListParagraph"/>
              <w:numPr>
                <w:ilvl w:val="0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the reasons antibiotic resistance develops in organisms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such as </w:t>
            </w:r>
          </w:p>
          <w:p w14:paraId="01D18F70" w14:textId="77777777" w:rsidR="00A66C9D" w:rsidRDefault="00A66C9D" w:rsidP="00A66C9D">
            <w:pPr>
              <w:pStyle w:val="ListParagraph"/>
              <w:numPr>
                <w:ilvl w:val="1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MRSA</w:t>
            </w:r>
          </w:p>
          <w:p w14:paraId="546EE72D" w14:textId="77777777" w:rsidR="00A66C9D" w:rsidRDefault="00A66C9D" w:rsidP="00A66C9D">
            <w:pPr>
              <w:pStyle w:val="ListParagraph"/>
              <w:numPr>
                <w:ilvl w:val="1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multidrug-resistant tuberculosis (MDR-TB)</w:t>
            </w:r>
          </w:p>
          <w:p w14:paraId="255AD1B4" w14:textId="77777777" w:rsidR="00A66C9D" w:rsidRDefault="00A66C9D" w:rsidP="00A66C9D">
            <w:pPr>
              <w:pStyle w:val="ListParagraph"/>
              <w:numPr>
                <w:ilvl w:val="1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Klebsiella pneumoniae </w:t>
            </w:r>
            <w:proofErr w:type="spellStart"/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>carbapenemase</w:t>
            </w:r>
            <w:proofErr w:type="spellEnd"/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(KPC)</w:t>
            </w:r>
          </w:p>
          <w:p w14:paraId="735D734B" w14:textId="7E04C9D6" w:rsidR="00A66C9D" w:rsidRDefault="00A66C9D" w:rsidP="00A66C9D">
            <w:pPr>
              <w:pStyle w:val="ListParagraph"/>
              <w:numPr>
                <w:ilvl w:val="1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7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Vancomycin-resistant Enterococci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(VRE)</w:t>
            </w:r>
          </w:p>
          <w:p w14:paraId="79CBAFB8" w14:textId="3C273116" w:rsidR="00A66C9D" w:rsidRPr="0078306C" w:rsidRDefault="00A66C9D" w:rsidP="00A66C9D">
            <w:pPr>
              <w:pStyle w:val="ListParagraph"/>
              <w:numPr>
                <w:ilvl w:val="1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extended-spectrum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beta-</w:t>
            </w:r>
            <w:proofErr w:type="spellStart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lactamases</w:t>
            </w:r>
            <w:proofErr w:type="spellEnd"/>
            <w:r w:rsidRPr="0078306C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(ESBL)</w:t>
            </w:r>
          </w:p>
          <w:p w14:paraId="16210F32" w14:textId="77777777" w:rsidR="00A66C9D" w:rsidRPr="00B11159" w:rsidRDefault="00A66C9D" w:rsidP="00A66C9D">
            <w:pPr>
              <w:pStyle w:val="ListParagraph"/>
              <w:numPr>
                <w:ilvl w:val="0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examples of hospital-acquired infections</w:t>
            </w:r>
          </w:p>
          <w:p w14:paraId="0D50B3A1" w14:textId="77777777" w:rsidR="00A66C9D" w:rsidRPr="00B11159" w:rsidRDefault="00A66C9D" w:rsidP="00A66C9D">
            <w:pPr>
              <w:pStyle w:val="ListParagraph"/>
              <w:numPr>
                <w:ilvl w:val="0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the dangers of antibiotic-resistant organisms</w:t>
            </w:r>
          </w:p>
          <w:p w14:paraId="6ACEC945" w14:textId="6C07DF62" w:rsidR="00A66C9D" w:rsidRPr="00B11159" w:rsidRDefault="00A66C9D" w:rsidP="00A66C9D">
            <w:pPr>
              <w:pStyle w:val="ListParagraph"/>
              <w:numPr>
                <w:ilvl w:val="0"/>
                <w:numId w:val="5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the relationship between antibiotic-resistant organisms and infection-control measures and procedures.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5932BCFA" w14:textId="44F40E71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does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treatment of viral infections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with antibiotics 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contribute to antibiotic resistance? What other factors can contribute?</w:t>
            </w:r>
          </w:p>
          <w:p w14:paraId="0A889EB0" w14:textId="77777777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Why is so much media attention focused on MRSA?</w:t>
            </w:r>
          </w:p>
          <w:p w14:paraId="363C6D93" w14:textId="77777777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What can be done to reduce the spread of antibiotic-resistant organisms?</w:t>
            </w:r>
          </w:p>
          <w:p w14:paraId="24196745" w14:textId="507F39FF" w:rsidR="00A66C9D" w:rsidRPr="00B11159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other examples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multidrug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esistant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B11159">
              <w:rPr>
                <w:rFonts w:ascii="Times New Roman" w:eastAsia="Times New Roman" w:hAnsi="Times New Roman" w:cs="Times New Roman"/>
                <w:sz w:val="24"/>
                <w:szCs w:val="24"/>
              </w:rPr>
              <w:t>rganisms (MDRO)?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F46D5FE" w14:textId="1D7C6892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FE7523C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4259C2E4" w14:textId="384A8B15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398DC76" w14:textId="702B87BC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7EC90D" w14:textId="6BB32B81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basic characteristics of the most common yeast/fungi encountered in the clinical lab.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6DD5662D" w14:textId="251F3B00" w:rsidR="00A66C9D" w:rsidRPr="00461214" w:rsidRDefault="00A66C9D" w:rsidP="00A66C9D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2EBDACB5" w14:textId="77777777" w:rsidR="00A66C9D" w:rsidRPr="00461214" w:rsidRDefault="00A66C9D" w:rsidP="00A66C9D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977166" w14:textId="12A751C9" w:rsidR="00A66C9D" w:rsidRDefault="00A66C9D" w:rsidP="00A66C9D">
            <w:pPr>
              <w:pStyle w:val="ListParagraph"/>
              <w:numPr>
                <w:ilvl w:val="0"/>
                <w:numId w:val="56"/>
              </w:num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Candida species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(e.g., thrush)</w:t>
            </w:r>
          </w:p>
          <w:p w14:paraId="0147485C" w14:textId="589B5089" w:rsidR="00A66C9D" w:rsidRPr="00461214" w:rsidRDefault="00A66C9D" w:rsidP="00A66C9D">
            <w:pPr>
              <w:pStyle w:val="ListParagraph"/>
              <w:numPr>
                <w:ilvl w:val="0"/>
                <w:numId w:val="56"/>
              </w:num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Cryptococcus</w:t>
            </w:r>
          </w:p>
          <w:p w14:paraId="75E62121" w14:textId="77777777" w:rsidR="00A66C9D" w:rsidRPr="00461214" w:rsidRDefault="00A66C9D" w:rsidP="00A66C9D">
            <w:pPr>
              <w:pStyle w:val="ListParagraph"/>
              <w:numPr>
                <w:ilvl w:val="0"/>
                <w:numId w:val="56"/>
              </w:num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ringworm</w:t>
            </w:r>
          </w:p>
          <w:p w14:paraId="661A41F3" w14:textId="5E47AA3E" w:rsidR="00A66C9D" w:rsidRPr="007C0AD7" w:rsidRDefault="00A66C9D" w:rsidP="00A66C9D">
            <w:pPr>
              <w:pStyle w:val="ListParagraph"/>
              <w:numPr>
                <w:ilvl w:val="0"/>
                <w:numId w:val="56"/>
              </w:numPr>
              <w:tabs>
                <w:tab w:val="left" w:pos="11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athlete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s foot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5668727" w14:textId="7777777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most common media used to isolate yeast?</w:t>
            </w:r>
          </w:p>
          <w:p w14:paraId="195B9D04" w14:textId="7777777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purpose of an India ink test?</w:t>
            </w:r>
          </w:p>
          <w:p w14:paraId="531E02F5" w14:textId="5EEB7829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purpose of </w:t>
            </w:r>
            <w:proofErr w:type="gramStart"/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1908B7">
              <w:rPr>
                <w:rFonts w:ascii="Times New Roman" w:eastAsia="Times New Roman" w:hAnsi="Times New Roman" w:cs="Times New Roman"/>
                <w:sz w:val="24"/>
                <w:szCs w:val="24"/>
              </w:rPr>
              <w:t>potassium</w:t>
            </w:r>
            <w:proofErr w:type="gramEnd"/>
            <w:r w:rsidRPr="001908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hydroxide (KOH)</w:t>
            </w: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preparation?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EB1DA25" w14:textId="48C4752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EC682D1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666BDADF" w14:textId="40954BC4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2276FAA" w14:textId="7F9267F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968663" w14:textId="2A4E8A9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basic characteristics of the most common parasites encountered in the clinical lab.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3E6F56AE" w14:textId="77777777" w:rsidR="00A66C9D" w:rsidRPr="0046121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505D1D6A" w14:textId="77777777" w:rsidR="00A66C9D" w:rsidRPr="0046121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E3AEF" w14:textId="77777777" w:rsidR="00A66C9D" w:rsidRPr="00461214" w:rsidRDefault="00A66C9D" w:rsidP="00A66C9D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pinworm</w:t>
            </w:r>
          </w:p>
          <w:p w14:paraId="3167AAFB" w14:textId="77777777" w:rsidR="00A66C9D" w:rsidRDefault="00A66C9D" w:rsidP="00A66C9D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malaria</w:t>
            </w:r>
          </w:p>
          <w:p w14:paraId="41490005" w14:textId="77777777" w:rsidR="00A66C9D" w:rsidRDefault="00A66C9D" w:rsidP="00A66C9D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babesiosis</w:t>
            </w:r>
          </w:p>
          <w:p w14:paraId="02E1F925" w14:textId="77777777" w:rsidR="00A66C9D" w:rsidRDefault="00A66C9D" w:rsidP="00A66C9D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8B7">
              <w:rPr>
                <w:rFonts w:ascii="Times New Roman" w:eastAsia="Times New Roman" w:hAnsi="Times New Roman" w:cs="Times New Roman"/>
                <w:sz w:val="24"/>
                <w:szCs w:val="24"/>
              </w:rPr>
              <w:t>giardiasis</w:t>
            </w:r>
          </w:p>
          <w:p w14:paraId="58D12040" w14:textId="1944E3C0" w:rsidR="00A66C9D" w:rsidRPr="0058606B" w:rsidRDefault="00A66C9D" w:rsidP="00A66C9D">
            <w:pPr>
              <w:pStyle w:val="ListParagraph"/>
              <w:numPr>
                <w:ilvl w:val="0"/>
                <w:numId w:val="5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trichomonas</w:t>
            </w:r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6FE630E7" w14:textId="7777777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What would be the specimen type for malaria tests?</w:t>
            </w:r>
          </w:p>
          <w:p w14:paraId="3F1997D5" w14:textId="6CEF03C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perform a pinworm prep?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F76308D" w14:textId="33CFBB14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A886EC0" w14:textId="73A1504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7A13B8AC" w14:textId="1F0D9FB5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51D6657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D89D178" w14:textId="5DF3980F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4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Understanding the Basics of Immunohematology/Transfusion Services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75F5612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685A8E6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55B4834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8B4A211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93205B" w14:paraId="5B642B24" w14:textId="74BA52AB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25D3D41" w14:textId="263B54D6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A0A6DA" w14:textId="33EC113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human anatomy and physiology in relation to immunohematology/transfusion.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3FD0AF61" w14:textId="77777777" w:rsidR="00A66C9D" w:rsidRPr="0046121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the following basic anatomical structures and body cavities and their functions:</w:t>
            </w:r>
          </w:p>
          <w:p w14:paraId="43E4F8DA" w14:textId="77777777" w:rsidR="00A66C9D" w:rsidRPr="0046121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2B8A27" w14:textId="77777777" w:rsidR="00A66C9D" w:rsidRPr="00461214" w:rsidRDefault="00A66C9D" w:rsidP="00A66C9D">
            <w:pPr>
              <w:pStyle w:val="ListParagraph"/>
              <w:numPr>
                <w:ilvl w:val="0"/>
                <w:numId w:val="5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Blood</w:t>
            </w:r>
          </w:p>
          <w:p w14:paraId="1B5FD489" w14:textId="77777777" w:rsidR="00A66C9D" w:rsidRPr="00461214" w:rsidRDefault="00A66C9D" w:rsidP="00A66C9D">
            <w:pPr>
              <w:pStyle w:val="ListParagraph"/>
              <w:numPr>
                <w:ilvl w:val="0"/>
                <w:numId w:val="5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Blood vessels and blood circulation</w:t>
            </w:r>
          </w:p>
          <w:p w14:paraId="55E75124" w14:textId="4669417E" w:rsidR="00A66C9D" w:rsidRPr="00461214" w:rsidRDefault="00A66C9D" w:rsidP="00A66C9D">
            <w:pPr>
              <w:pStyle w:val="ListParagraph"/>
              <w:numPr>
                <w:ilvl w:val="0"/>
                <w:numId w:val="5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Immune system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6A005DC3" w14:textId="65498442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purposes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RBC</w:t>
            </w: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WBC</w:t>
            </w: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? Platelets?</w:t>
            </w:r>
          </w:p>
          <w:p w14:paraId="2B19E1F9" w14:textId="7777777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How do blood tests help diagnose certain conditions or diseases?</w:t>
            </w:r>
          </w:p>
          <w:p w14:paraId="1AFEE906" w14:textId="77777777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blood travel through the body?</w:t>
            </w:r>
          </w:p>
          <w:p w14:paraId="0804B5C1" w14:textId="0BA5DA27" w:rsidR="00A66C9D" w:rsidRPr="0058606B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component of </w:t>
            </w:r>
            <w:proofErr w:type="gramStart"/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RBC</w:t>
            </w:r>
            <w:r w:rsidRPr="00461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helps maintain blood oxygen level?</w:t>
            </w:r>
          </w:p>
          <w:p w14:paraId="53685F17" w14:textId="72CCF128" w:rsidR="00A66C9D" w:rsidRPr="0046121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does the function of the immune system relate to RBC transfusion?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0DEBB10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  <w:p w14:paraId="631CBAD3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21E723" w14:textId="5377415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Science: AP.4, AP.6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B026AED" w14:textId="0E9117B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Clinical Laboratory Science Competitive Event</w:t>
            </w:r>
          </w:p>
        </w:tc>
      </w:tr>
      <w:tr w:rsidR="00A66C9D" w:rsidRPr="0093205B" w14:paraId="6F4F6E86" w14:textId="16CCC2D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C4D8CC" w14:textId="1F82C03F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D7FB4A" w14:textId="5AF82FC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 abbreviations used in immunohematology/transfusion services.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FA979F2" w14:textId="6267D3A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abbreviations and acronyms associated with blood unit processing and release of blood components (e.g., IAT for indirect antiglobulin test, DAT for direct antiglobulin test).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49EC4930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RBC?</w:t>
            </w:r>
          </w:p>
          <w:p w14:paraId="08C09A52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Ig?</w:t>
            </w:r>
          </w:p>
          <w:p w14:paraId="5FECF422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Rh factor?</w:t>
            </w:r>
          </w:p>
          <w:p w14:paraId="205EACF9" w14:textId="4F049148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are the four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ABO 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blood types?</w:t>
            </w:r>
          </w:p>
          <w:p w14:paraId="6B1E8028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a T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&amp;S?</w:t>
            </w:r>
          </w:p>
          <w:p w14:paraId="47914082" w14:textId="0C27651D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CPDA1?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FE204A2" w14:textId="58293CE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85C7E0A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33C6B8A7" w14:textId="1F5C12BD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E677C53" w14:textId="453943AB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4FF8C0" w14:textId="5886A650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basic medical laboratory terminology related to immunohematology/transfusion services.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A278316" w14:textId="27CD5C5A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terminology such as</w:t>
            </w:r>
          </w:p>
          <w:p w14:paraId="68DCB8EF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AF8FC6" w14:textId="77777777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apheresis</w:t>
            </w:r>
          </w:p>
          <w:p w14:paraId="482B8ECC" w14:textId="77777777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allele</w:t>
            </w:r>
            <w:proofErr w:type="gramEnd"/>
          </w:p>
          <w:p w14:paraId="4A12094B" w14:textId="77777777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histocompatibility testing</w:t>
            </w:r>
          </w:p>
          <w:p w14:paraId="30FB4C47" w14:textId="77777777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human leukocyte antigen</w:t>
            </w:r>
          </w:p>
          <w:p w14:paraId="33AA04F4" w14:textId="77777777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antibody screen</w:t>
            </w:r>
          </w:p>
          <w:p w14:paraId="3F0E650E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antibody panel</w:t>
            </w:r>
          </w:p>
          <w:p w14:paraId="7293FC80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crossmatch</w:t>
            </w:r>
          </w:p>
          <w:p w14:paraId="02C9256E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compatible</w:t>
            </w:r>
          </w:p>
          <w:p w14:paraId="0133F377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incompatible</w:t>
            </w:r>
          </w:p>
          <w:p w14:paraId="73EAA4C4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heterozygous</w:t>
            </w:r>
          </w:p>
          <w:p w14:paraId="2CFE305E" w14:textId="77777777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homozygous</w:t>
            </w:r>
          </w:p>
          <w:p w14:paraId="4764BB4C" w14:textId="7DEF0022" w:rsidR="00A66C9D" w:rsidRPr="0058606B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genotype</w:t>
            </w:r>
          </w:p>
          <w:p w14:paraId="394F554B" w14:textId="4AACA2FC" w:rsidR="00A66C9D" w:rsidRPr="00531807" w:rsidRDefault="00A66C9D" w:rsidP="00A66C9D">
            <w:pPr>
              <w:pStyle w:val="ListParagraph"/>
              <w:numPr>
                <w:ilvl w:val="0"/>
                <w:numId w:val="5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phenotype</w:t>
            </w: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5285B01A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role of complement?</w:t>
            </w:r>
          </w:p>
          <w:p w14:paraId="6DC1C190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heterozygous genotype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007FB39" w14:textId="3D2BB5A3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heterozygous phenotype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EA45B41" w14:textId="4111BAD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A478C9E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E05983D" w14:textId="15EA4678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9D49330" w14:textId="4971D75A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A69AD5" w14:textId="53193A0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how each blood group is identified.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C93C7E4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identification through automation, tubes, and slides of the basic ABO blood groups (A, B, AB, and O) and the two Rh blood types (negative and positive).</w:t>
            </w:r>
          </w:p>
          <w:p w14:paraId="5C68445A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202E5F" w14:textId="2713185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Explanation should also include an understanding of universal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donor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recipient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ABO phenotypes and genotypes.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B47D472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How are the basic ABO blood groups different from each other?</w:t>
            </w:r>
          </w:p>
          <w:p w14:paraId="7DADEFA7" w14:textId="5F1CB78B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Rh 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4CFDC7F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the ABO and Rh blood group?</w:t>
            </w:r>
          </w:p>
          <w:p w14:paraId="054AAD50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can genetics play in ABO blood group frequencies?</w:t>
            </w:r>
          </w:p>
          <w:p w14:paraId="1CE779E1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procedure involved with each of the various blood-group identification methods? 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When might each be used? Why?</w:t>
            </w:r>
          </w:p>
          <w:p w14:paraId="43F532AF" w14:textId="773B7FD5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How do antigens and antibodies determine the different blood groups?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6E0AE5C" w14:textId="603A876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79E1E7E" w14:textId="6F46DD28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Phlebotomy Competitive Event </w:t>
            </w:r>
          </w:p>
        </w:tc>
      </w:tr>
      <w:tr w:rsidR="00A66C9D" w:rsidRPr="0093205B" w14:paraId="0860BE69" w14:textId="6804AAC0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B037DEE" w14:textId="7CA19A48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AE55D8" w14:textId="3B1F4E16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or simulate an antigen and antibody reaction in transfusion medicine.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EB60E13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Performance or simulation should include</w:t>
            </w:r>
          </w:p>
          <w:p w14:paraId="2946E298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6FA615" w14:textId="77777777" w:rsidR="00A66C9D" w:rsidRPr="00531807" w:rsidRDefault="00A66C9D" w:rsidP="00A66C9D">
            <w:pPr>
              <w:pStyle w:val="ListParagraph"/>
              <w:numPr>
                <w:ilvl w:val="0"/>
                <w:numId w:val="6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ABO typing</w:t>
            </w:r>
          </w:p>
          <w:p w14:paraId="1DD86D4E" w14:textId="19432456" w:rsidR="00A66C9D" w:rsidRPr="00531807" w:rsidRDefault="00A66C9D" w:rsidP="00A66C9D">
            <w:pPr>
              <w:pStyle w:val="ListParagraph"/>
              <w:numPr>
                <w:ilvl w:val="0"/>
                <w:numId w:val="6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Rh typing.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3F76B3D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significance of Rh negative?</w:t>
            </w:r>
          </w:p>
          <w:p w14:paraId="35D9CD1E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significance of Rh positive?</w:t>
            </w:r>
          </w:p>
          <w:p w14:paraId="75F90CE2" w14:textId="7F9EB616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influences the Rh positive?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D709812" w14:textId="406A43F4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61785E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3F11063F" w14:textId="1F79D0C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A9B9D0D" w14:textId="09ADEE6A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756FC8" w14:textId="0336478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various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RBC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components and derivatives used for transfusion.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53BAD31A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414179D7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C0E71" w14:textId="61DCDB8C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packed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RBC</w:t>
            </w:r>
          </w:p>
          <w:p w14:paraId="05F2B6A8" w14:textId="77777777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platelets (including plateletpheresis)</w:t>
            </w:r>
          </w:p>
          <w:p w14:paraId="4B5607F3" w14:textId="77777777" w:rsidR="00A66C9D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plasma (including plasmapheresis)</w:t>
            </w:r>
          </w:p>
          <w:p w14:paraId="50CBDB3D" w14:textId="467620E5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cryoprecipitate </w:t>
            </w:r>
          </w:p>
          <w:p w14:paraId="3E7BC29B" w14:textId="77777777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leukocyte-reduced red blood cells (LRBC)</w:t>
            </w:r>
          </w:p>
          <w:p w14:paraId="2CE5792B" w14:textId="77777777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washed blood cells</w:t>
            </w:r>
          </w:p>
          <w:p w14:paraId="1F3FA549" w14:textId="34C8BB28" w:rsidR="00A66C9D" w:rsidRPr="00531807" w:rsidRDefault="00A66C9D" w:rsidP="00A66C9D">
            <w:pPr>
              <w:pStyle w:val="ListParagraph"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radiated cells.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9BA7D8C" w14:textId="4B245293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shelf life for packed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RBC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26F5348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shelf life for platelets?</w:t>
            </w:r>
          </w:p>
          <w:p w14:paraId="03DAA888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transfusing LRBC?</w:t>
            </w:r>
          </w:p>
          <w:p w14:paraId="5F54B84B" w14:textId="768025CC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random donor platelets and plateletpheresis collections?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0E134AC" w14:textId="47BDBBEF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F4C4468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66D536EF" w14:textId="4BE90DE4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BB6A8ED" w14:textId="4809A7EF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B2966E5" w14:textId="1EE4D471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compatibility testing of blood.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167CC409" w14:textId="0C717EB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ABO and Rh typing and screening for unexpected antibodies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other red cell antigens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well as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crossmatching.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0E489D27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for immunohematology or transfusion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service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verify the blood type of each donor?</w:t>
            </w:r>
          </w:p>
          <w:p w14:paraId="12C18762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meant by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compatibility 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of blood types? Which blood types are compatible with other blood types?</w:t>
            </w:r>
          </w:p>
          <w:p w14:paraId="25738682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any blood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types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incompatible with all other types? Why is this important?</w:t>
            </w:r>
          </w:p>
          <w:p w14:paraId="5BFBDCC7" w14:textId="6399A0DE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does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blood type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compatibility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impact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blood bank inventory management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3B8F9A4" w14:textId="77777777" w:rsidR="00A66C9D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effect if the patient is transfused with an incompatible unit?</w:t>
            </w:r>
          </w:p>
          <w:p w14:paraId="3506E01C" w14:textId="7B55F410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is compatibility testing affected by activation of emergency transfusion protocol? 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56225E49" w14:textId="54DFA6E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6C6C1F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20C31D78" w14:textId="520AF36C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BB5345F" w14:textId="7CB2FAA7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A956FA" w14:textId="0824758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legal and medical ramifications of potential errors in immunohematology and transfusion services.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67E4D7A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may include potential errors, such as</w:t>
            </w:r>
          </w:p>
          <w:p w14:paraId="666F2B0B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D32A39" w14:textId="77777777" w:rsidR="00A66C9D" w:rsidRPr="00531807" w:rsidRDefault="00A66C9D" w:rsidP="00A66C9D">
            <w:pPr>
              <w:pStyle w:val="ListParagraph"/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misidentification of a patient or specimen</w:t>
            </w:r>
          </w:p>
          <w:p w14:paraId="2D07B5C2" w14:textId="77777777" w:rsidR="00A66C9D" w:rsidRPr="00531807" w:rsidRDefault="00A66C9D" w:rsidP="00A66C9D">
            <w:pPr>
              <w:pStyle w:val="ListParagraph"/>
              <w:numPr>
                <w:ilvl w:val="0"/>
                <w:numId w:val="6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failure to get a patient's informed consent for blood drawing or transfusion</w:t>
            </w:r>
          </w:p>
          <w:p w14:paraId="1BD4A048" w14:textId="77777777" w:rsidR="00A66C9D" w:rsidRPr="00531807" w:rsidRDefault="00A66C9D" w:rsidP="00A66C9D">
            <w:pPr>
              <w:pStyle w:val="ListParagraph"/>
              <w:numPr>
                <w:ilvl w:val="0"/>
                <w:numId w:val="6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failure to inform a patient of potential risks from a procedure.</w:t>
            </w:r>
          </w:p>
          <w:p w14:paraId="3EA3C3A5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5A49A" w14:textId="4549E35A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may also include potential consequences, such as</w:t>
            </w:r>
          </w:p>
          <w:p w14:paraId="24587580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A062E6" w14:textId="77777777" w:rsidR="00A66C9D" w:rsidRPr="00531807" w:rsidRDefault="00A66C9D" w:rsidP="00A66C9D">
            <w:pPr>
              <w:pStyle w:val="ListParagraph"/>
              <w:numPr>
                <w:ilvl w:val="0"/>
                <w:numId w:val="6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tort liability</w:t>
            </w:r>
          </w:p>
          <w:p w14:paraId="53FF029F" w14:textId="77777777" w:rsidR="00A66C9D" w:rsidRPr="00531807" w:rsidRDefault="00A66C9D" w:rsidP="00A66C9D">
            <w:pPr>
              <w:pStyle w:val="ListParagraph"/>
              <w:numPr>
                <w:ilvl w:val="0"/>
                <w:numId w:val="6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infection of a patient</w:t>
            </w:r>
          </w:p>
          <w:p w14:paraId="79146B58" w14:textId="77777777" w:rsidR="00A66C9D" w:rsidRPr="00531807" w:rsidRDefault="00A66C9D" w:rsidP="00A66C9D">
            <w:pPr>
              <w:pStyle w:val="ListParagraph"/>
              <w:numPr>
                <w:ilvl w:val="0"/>
                <w:numId w:val="6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injury or scarring of a patient</w:t>
            </w:r>
          </w:p>
          <w:p w14:paraId="1F670A27" w14:textId="77777777" w:rsidR="00A66C9D" w:rsidRPr="00531807" w:rsidRDefault="00A66C9D" w:rsidP="00A66C9D">
            <w:pPr>
              <w:pStyle w:val="ListParagraph"/>
              <w:numPr>
                <w:ilvl w:val="0"/>
                <w:numId w:val="6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hemorrhaging of a patient</w:t>
            </w:r>
          </w:p>
          <w:p w14:paraId="065C6990" w14:textId="04322002" w:rsidR="00A66C9D" w:rsidRPr="00531807" w:rsidRDefault="00A66C9D" w:rsidP="00A66C9D">
            <w:pPr>
              <w:pStyle w:val="ListParagraph"/>
              <w:numPr>
                <w:ilvl w:val="0"/>
                <w:numId w:val="6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adverse reactions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death of a patient resulting from an incompatible crossmatch.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565FDAB6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essential to get a patient's informed consent prior to blood drawing or transfusion?</w:t>
            </w:r>
          </w:p>
          <w:p w14:paraId="36566BF5" w14:textId="0EA2B5C1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an incompatible crossmatch result 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adverse reactions, including death of a patient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C7868CD" w14:textId="53CD7EAA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How can incompatible crossmatches be prevented?</w:t>
            </w:r>
          </w:p>
          <w:p w14:paraId="22594F4D" w14:textId="0FBBB010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procedure(s) should be followed if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transfusion reaction occurs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F2B30FC" w14:textId="479CF2B5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ow can the healthcare team reduce the chances of patient infection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(or scarring or hemorrhaging) i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n blood drawing or transfusion?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FA0AE21" w14:textId="2313A98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9294AE8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4948FDAB" w14:textId="102B6380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DED7FB8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E79D70" w14:textId="01A6FABB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4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Understanding the Basics of Molecular Diagnostics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AD7E318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A78E865" w14:textId="77777777" w:rsidR="00A66C9D" w:rsidRPr="00C84CC0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563CBA8F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B94E855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93205B" w14:paraId="4FB83BEB" w14:textId="4AA205FB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2B20BE8" w14:textId="2CDB41B1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196505" w14:textId="1B49A0FF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basic human anatomy and physiology in relation to molecular diagnostics.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2AAFAE2F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0BA0FD3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FDE7D1" w14:textId="0244FCB9" w:rsidR="00A66C9D" w:rsidRPr="00531807" w:rsidRDefault="00A66C9D" w:rsidP="00A66C9D">
            <w:pPr>
              <w:pStyle w:val="ListParagraph"/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the structure and functions of ribonucleic acid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(RNA) and 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deoxyribonucleic acid (DNA)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B338C8" w14:textId="77777777" w:rsidR="00A66C9D" w:rsidRPr="00531807" w:rsidRDefault="00A66C9D" w:rsidP="00A66C9D">
            <w:pPr>
              <w:pStyle w:val="ListParagraph"/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nucleotides</w:t>
            </w:r>
          </w:p>
          <w:p w14:paraId="6D96343C" w14:textId="77777777" w:rsidR="00A66C9D" w:rsidRPr="00531807" w:rsidRDefault="00A66C9D" w:rsidP="00A66C9D">
            <w:pPr>
              <w:pStyle w:val="ListParagraph"/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transcription/translation</w:t>
            </w:r>
          </w:p>
          <w:p w14:paraId="30265267" w14:textId="365ECAFF" w:rsidR="00A66C9D" w:rsidRPr="00531807" w:rsidRDefault="00A66C9D" w:rsidP="00A66C9D">
            <w:pPr>
              <w:pStyle w:val="ListParagraph"/>
              <w:numPr>
                <w:ilvl w:val="0"/>
                <w:numId w:val="6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function of proteins.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3EBF741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is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a protein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formed?</w:t>
            </w:r>
          </w:p>
          <w:p w14:paraId="02680A5F" w14:textId="7E79476F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difference between the process of translation and transcription?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81F4BC5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  <w:p w14:paraId="619A83D3" w14:textId="77777777" w:rsidR="00A66C9D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59F55D" w14:textId="4C10041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Science: BIO.5 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44CC46D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20756466" w14:textId="6BC5E1EB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52D42B" w14:textId="6644A570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DF80CF" w14:textId="6B00B479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 abbreviations used in molecular diagnostics.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5323A7E8" w14:textId="054D0BB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 abbreviations and acronyms associated with medical testing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such as</w:t>
            </w:r>
          </w:p>
          <w:p w14:paraId="3F7A2D4E" w14:textId="77777777" w:rsidR="00A66C9D" w:rsidRDefault="00A66C9D" w:rsidP="00A66C9D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DNA </w:t>
            </w:r>
          </w:p>
          <w:p w14:paraId="4EB86CBD" w14:textId="33B19A53" w:rsidR="00A66C9D" w:rsidRPr="0058606B" w:rsidRDefault="00A66C9D" w:rsidP="00A66C9D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>RNA</w:t>
            </w:r>
          </w:p>
          <w:p w14:paraId="6DEA9B9C" w14:textId="3CE1AF3E" w:rsidR="00A66C9D" w:rsidRPr="0058606B" w:rsidRDefault="00A66C9D" w:rsidP="00A66C9D">
            <w:pPr>
              <w:pStyle w:val="ListParagraph"/>
              <w:numPr>
                <w:ilvl w:val="0"/>
                <w:numId w:val="7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06B">
              <w:rPr>
                <w:rFonts w:ascii="Times New Roman" w:eastAsia="Times New Roman" w:hAnsi="Times New Roman" w:cs="Times New Roman"/>
                <w:sz w:val="24"/>
                <w:szCs w:val="24"/>
              </w:rPr>
              <w:t>PCR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256B7D0" w14:textId="6EC39B5A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NA?</w:t>
            </w:r>
          </w:p>
          <w:p w14:paraId="43D685CC" w14:textId="55077DA8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RNA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D565F46" w14:textId="6EEB16C6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PCR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2657DAF" w14:textId="15797FD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178E956" w14:textId="0C9F2B0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</w:tc>
      </w:tr>
      <w:tr w:rsidR="00A66C9D" w:rsidRPr="0093205B" w14:paraId="21536640" w14:textId="369C508D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B814002" w14:textId="73C9441F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996E47" w14:textId="0DA09C35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basic medical laboratory terminology related to molecular diagnostics.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54C8147D" w14:textId="768B81B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include terminology such as</w:t>
            </w:r>
          </w:p>
          <w:p w14:paraId="1AC6D4E8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E2856C" w14:textId="77777777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restriction enzymes</w:t>
            </w:r>
          </w:p>
          <w:p w14:paraId="05256278" w14:textId="77777777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microarray</w:t>
            </w:r>
          </w:p>
          <w:p w14:paraId="063F4E18" w14:textId="77777777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probe amplification</w:t>
            </w:r>
          </w:p>
          <w:p w14:paraId="45A3A08C" w14:textId="77777777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plasmids</w:t>
            </w:r>
          </w:p>
          <w:p w14:paraId="3152ECAF" w14:textId="77777777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chromosomes</w:t>
            </w:r>
          </w:p>
          <w:p w14:paraId="0505AD97" w14:textId="554EB689" w:rsidR="00A66C9D" w:rsidRPr="00531807" w:rsidRDefault="00A66C9D" w:rsidP="00A66C9D">
            <w:pPr>
              <w:pStyle w:val="ListParagraph"/>
              <w:numPr>
                <w:ilvl w:val="0"/>
                <w:numId w:val="6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telomeres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0BFF5927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gel composition can be used in PCR?</w:t>
            </w:r>
          </w:p>
          <w:p w14:paraId="169AA450" w14:textId="5E0BE510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What processes are used to analyze STIs?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D00BC3B" w14:textId="712910CC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5CAEF91" w14:textId="5142DA8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Biotechnology Competitive Event </w:t>
            </w:r>
          </w:p>
        </w:tc>
      </w:tr>
      <w:tr w:rsidR="00A66C9D" w:rsidRPr="0093205B" w14:paraId="777524C4" w14:textId="755545F2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BB24785" w14:textId="48269FAC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7866EC2" w14:textId="58818403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advantages, disadvantages, and uses of molecular diagnostics.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092F2300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may include the following concepts:</w:t>
            </w:r>
          </w:p>
          <w:p w14:paraId="705E71AB" w14:textId="77777777" w:rsidR="00A66C9D" w:rsidRPr="00531807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B8F93" w14:textId="77777777" w:rsidR="00A66C9D" w:rsidRPr="00531807" w:rsidRDefault="00A66C9D" w:rsidP="00A66C9D">
            <w:pPr>
              <w:pStyle w:val="ListParagraph"/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Advantages of molecular diagnostics</w:t>
            </w:r>
          </w:p>
          <w:p w14:paraId="71FFEE50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The ability to detect diseases that are difficult to identify by traditional methodology</w:t>
            </w:r>
          </w:p>
          <w:p w14:paraId="02667345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Rapid diagnoses</w:t>
            </w:r>
          </w:p>
          <w:p w14:paraId="2F60C974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More sensitive test methodology</w:t>
            </w:r>
          </w:p>
          <w:p w14:paraId="2F1D2124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Requirement of a minute sample (especially important 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in tuberculosis, hepatitis, chlamydia, gonorrhea, and certain other cases)</w:t>
            </w:r>
          </w:p>
          <w:p w14:paraId="0B8D1CD3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Use in paternity and forensic testing</w:t>
            </w:r>
          </w:p>
          <w:p w14:paraId="3F978DB7" w14:textId="77777777" w:rsidR="00A66C9D" w:rsidRPr="00531807" w:rsidRDefault="00A66C9D" w:rsidP="00A66C9D">
            <w:pPr>
              <w:pStyle w:val="ListParagraph"/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Disadvantages of molecular diagnostics </w:t>
            </w:r>
          </w:p>
          <w:p w14:paraId="34246EC3" w14:textId="77777777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Relatively high cost</w:t>
            </w:r>
          </w:p>
          <w:p w14:paraId="6B0AC23F" w14:textId="74B9FB0A" w:rsidR="00A66C9D" w:rsidRPr="00531807" w:rsidRDefault="00A66C9D" w:rsidP="00A66C9D">
            <w:pPr>
              <w:pStyle w:val="ListParagraph"/>
              <w:numPr>
                <w:ilvl w:val="1"/>
                <w:numId w:val="6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Higher level of technician training than is needed for traditional diagnostics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4A0D9CD5" w14:textId="77777777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has molecular diagnostic testing become important in the diagnosis of leukemia?</w:t>
            </w:r>
          </w:p>
          <w:p w14:paraId="07467618" w14:textId="4ECC81AD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meant by 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genetic fingerprint</w:t>
            </w: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What is the relationship between </w:t>
            </w:r>
            <w:proofErr w:type="gramStart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the genetic</w:t>
            </w:r>
            <w:proofErr w:type="gramEnd"/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fingerprint and molecular diagnosis?</w:t>
            </w:r>
          </w:p>
          <w:p w14:paraId="635C37F1" w14:textId="352D1A9C" w:rsidR="00A66C9D" w:rsidRPr="00531807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807">
              <w:rPr>
                <w:rFonts w:ascii="Times New Roman" w:eastAsia="Times New Roman" w:hAnsi="Times New Roman" w:cs="Times New Roman"/>
                <w:sz w:val="24"/>
                <w:szCs w:val="24"/>
              </w:rPr>
              <w:t>Why is rapid diagnosis through molecular testing important?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CB2AE37" w14:textId="4F7651D4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3693E9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BC7476E" w14:textId="5791F8A5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E7FA446" w14:textId="7D8BE4D9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1062D8" w14:textId="052E94A1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</w:t>
            </w: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PCR testing.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27BBB67A" w14:textId="6A435F6E" w:rsidR="00A66C9D" w:rsidRPr="00E97FC5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should include</w:t>
            </w:r>
          </w:p>
          <w:p w14:paraId="67542CAD" w14:textId="77777777" w:rsidR="00A66C9D" w:rsidRPr="00E97FC5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42D831" w14:textId="77777777" w:rsidR="00A66C9D" w:rsidRPr="00E97FC5" w:rsidRDefault="00A66C9D" w:rsidP="00A66C9D">
            <w:pPr>
              <w:pStyle w:val="ListParagraph"/>
              <w:numPr>
                <w:ilvl w:val="0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explaining that PCR testing is a relatively quick procedure for analyzing DNA without the need for cloning and that it is commonly used for diagnosing genetic diseases</w:t>
            </w:r>
          </w:p>
          <w:p w14:paraId="566CA67E" w14:textId="4DA7C2C1" w:rsidR="00A66C9D" w:rsidRPr="00E97FC5" w:rsidRDefault="00A66C9D" w:rsidP="00A66C9D">
            <w:pPr>
              <w:pStyle w:val="ListParagraph"/>
              <w:numPr>
                <w:ilvl w:val="0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listing</w:t>
            </w: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steps for PCR testing</w:t>
            </w:r>
          </w:p>
          <w:p w14:paraId="213C0FAF" w14:textId="77777777" w:rsidR="00A66C9D" w:rsidRPr="00E97FC5" w:rsidRDefault="00A66C9D" w:rsidP="00A66C9D">
            <w:pPr>
              <w:pStyle w:val="ListParagraph"/>
              <w:numPr>
                <w:ilvl w:val="1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reagent preparation</w:t>
            </w:r>
          </w:p>
          <w:p w14:paraId="1832733C" w14:textId="77777777" w:rsidR="00A66C9D" w:rsidRPr="00E97FC5" w:rsidRDefault="00A66C9D" w:rsidP="00A66C9D">
            <w:pPr>
              <w:pStyle w:val="ListParagraph"/>
              <w:numPr>
                <w:ilvl w:val="1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equipment preparation</w:t>
            </w:r>
          </w:p>
          <w:p w14:paraId="627B8349" w14:textId="77777777" w:rsidR="00A66C9D" w:rsidRPr="00E97FC5" w:rsidRDefault="00A66C9D" w:rsidP="00A66C9D">
            <w:pPr>
              <w:pStyle w:val="ListParagraph"/>
              <w:numPr>
                <w:ilvl w:val="1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proper loading of the gel</w:t>
            </w:r>
          </w:p>
          <w:p w14:paraId="7F455EB8" w14:textId="37687417" w:rsidR="00A66C9D" w:rsidRPr="00E97FC5" w:rsidRDefault="00A66C9D" w:rsidP="00A66C9D">
            <w:pPr>
              <w:pStyle w:val="ListParagraph"/>
              <w:numPr>
                <w:ilvl w:val="1"/>
                <w:numId w:val="6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proper use of the PCR thermocycler.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0C722C94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DA45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nucleotide</w:t>
            </w:r>
            <w:proofErr w:type="gramEnd"/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? What is the role of nucleotides in PCR testing?</w:t>
            </w:r>
          </w:p>
          <w:p w14:paraId="1324EEC7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Why are amino acid sequences important in PCR?</w:t>
            </w:r>
          </w:p>
          <w:p w14:paraId="0AE906F0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DNA segment be replicated?</w:t>
            </w:r>
          </w:p>
          <w:p w14:paraId="28BBD2F8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What was the purpose of the Human Genome Project?</w:t>
            </w:r>
          </w:p>
          <w:p w14:paraId="48994D42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At what temperature does denaturization occur?</w:t>
            </w:r>
          </w:p>
          <w:p w14:paraId="3C35BCA9" w14:textId="77777777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What buffer is used in PCR testing?</w:t>
            </w:r>
          </w:p>
          <w:p w14:paraId="64045BCE" w14:textId="74937782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principle of a thermocycler?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2A0E4B72" w14:textId="092E0544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5FCC615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7B03F891" w14:textId="1D47DBF0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D91FAC1" w14:textId="325FE15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0C539A" w14:textId="58BB522A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innovations in genetic manipulation (e.g., </w:t>
            </w:r>
            <w:r w:rsidRPr="00A01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clustered regularly interspaced short palindromic repeats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[CRISPR]).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5D0E3CB" w14:textId="7D1FACFD" w:rsidR="00A66C9D" w:rsidRPr="00A26FC2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may include performing or simulating genetic manipulation.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5C9FF119" w14:textId="77777777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potential uses for genetic manipulation?</w:t>
            </w:r>
          </w:p>
          <w:p w14:paraId="7EF128FD" w14:textId="77777777" w:rsidR="00A66C9D" w:rsidRPr="004661A1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>Who developed CRISPR?</w:t>
            </w:r>
          </w:p>
          <w:p w14:paraId="1E3A63C2" w14:textId="04BE7B1C" w:rsidR="00A66C9D" w:rsidRPr="00E97FC5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r w:rsidRPr="00E97FC5">
              <w:rPr>
                <w:rFonts w:ascii="Times New Roman" w:eastAsia="Times New Roman" w:hAnsi="Times New Roman" w:cs="Times New Roman"/>
                <w:sz w:val="24"/>
                <w:szCs w:val="24"/>
              </w:rPr>
              <w:t>are some ethical implications of genetic manipulation?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C44F996" w14:textId="458CAD9C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68CD4487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97BC89A" w14:textId="25CACDAE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44069F8" w14:textId="77777777" w:rsidR="00A66C9D" w:rsidRPr="00F007CC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631527" w14:textId="444DB5B3" w:rsidR="00A66C9D" w:rsidRPr="00F007CC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0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Professional Choices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93754BF" w14:textId="77777777" w:rsidR="00A66C9D" w:rsidRPr="00F007CC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41CC52F" w14:textId="77777777" w:rsidR="00A66C9D" w:rsidRPr="00F007CC" w:rsidRDefault="00A66C9D" w:rsidP="00A66C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F4BC692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70414F7E" w14:textId="77777777" w:rsidR="00A66C9D" w:rsidRPr="00A56FFA" w:rsidRDefault="00A66C9D" w:rsidP="00A66C9D">
            <w:pPr>
              <w:spacing w:before="100" w:beforeAutospacing="1" w:after="100" w:afterAutospacing="1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93205B" w14:paraId="4A567C92" w14:textId="14939953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5DC3404" w14:textId="24176E6B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CB61C8" w14:textId="662E360B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importance of a professional demeanor on the part of all healthcare professionals.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7157F579" w14:textId="77777777" w:rsidR="00A66C9D" w:rsidRPr="009A33EF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the following concepts:</w:t>
            </w:r>
          </w:p>
          <w:p w14:paraId="567120C3" w14:textId="77777777" w:rsidR="00A66C9D" w:rsidRPr="009A33EF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2B1C7" w14:textId="77777777" w:rsidR="00A66C9D" w:rsidRPr="009A33EF" w:rsidRDefault="00A66C9D" w:rsidP="00A66C9D">
            <w:pPr>
              <w:pStyle w:val="ListParagraph"/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A professional demeanor is characterized by actively listening to the patient and family and addressing their questions and concerns; ensuring that the patient and family understand procedures, risks, and potential results of laboratory testing; tending to the physical needs of the patient with gentleness, confidence, and respect; maintaining a calm, courteous, and professional manner; and treating each patient as an individual, respecting his or her personality, culture, age, and condition.</w:t>
            </w:r>
          </w:p>
          <w:p w14:paraId="7B6B106E" w14:textId="77777777" w:rsidR="00A66C9D" w:rsidRPr="009A33EF" w:rsidRDefault="00A66C9D" w:rsidP="00A66C9D">
            <w:pPr>
              <w:pStyle w:val="ListParagraph"/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A professional demeanor is essential for establishing patient trust, communicating essential information to the patient and family, and maintaining professional integrity.</w:t>
            </w:r>
          </w:p>
          <w:p w14:paraId="2104BD97" w14:textId="556256CD" w:rsidR="00A66C9D" w:rsidRPr="009A33EF" w:rsidRDefault="00A66C9D" w:rsidP="00A66C9D">
            <w:pPr>
              <w:pStyle w:val="ListParagraph"/>
              <w:numPr>
                <w:ilvl w:val="0"/>
                <w:numId w:val="6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A professional demeanor is essential for understanding ethical practice with respect to cultural, social, and ethnic diversity as it applies to healthcare delivery.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6D63BC6A" w14:textId="77777777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examples of professional demeanor?</w:t>
            </w:r>
          </w:p>
          <w:p w14:paraId="26401E9A" w14:textId="77777777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healthcare professional's establishment of patient trust positively affect patient care outcomes?</w:t>
            </w:r>
          </w:p>
          <w:p w14:paraId="04E2C999" w14:textId="77777777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can active listening play in establishing and maintaining successful communication with a patient? With the patient's family? What other techniques can help contribute to successful communication with a patient and his or her family?</w:t>
            </w:r>
          </w:p>
          <w:p w14:paraId="0B5CA949" w14:textId="77777777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professional integrity? Why is it important to </w:t>
            </w:r>
            <w:proofErr w:type="gramStart"/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the healthcare professional</w:t>
            </w:r>
            <w:proofErr w:type="gramEnd"/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? To the patient? To the healthcare organization?</w:t>
            </w:r>
          </w:p>
          <w:p w14:paraId="7CD6F98F" w14:textId="77777777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professional demeanor reduce personal job stress?</w:t>
            </w:r>
          </w:p>
          <w:p w14:paraId="3D0C2CD9" w14:textId="5E30CAF3" w:rsidR="00A66C9D" w:rsidRPr="009A33EF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EF">
              <w:rPr>
                <w:rFonts w:ascii="Times New Roman" w:eastAsia="Times New Roman" w:hAnsi="Times New Roman" w:cs="Times New Roman"/>
                <w:sz w:val="24"/>
                <w:szCs w:val="24"/>
              </w:rPr>
              <w:t>How do professional organizations provide guidance on expectations for professional behavior?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31EE2E08" w14:textId="40ED2472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D6DC51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2A39DB18" w14:textId="772DF4B0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3C36788" w14:textId="70216E91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F5C3CE" w14:textId="3BC44622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Demonstrate the importance of confidentiality in the medical laboratory technology field.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4F92D29F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should include</w:t>
            </w:r>
          </w:p>
          <w:p w14:paraId="4EA70550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83A8F3" w14:textId="77777777" w:rsidR="00A66C9D" w:rsidRPr="00B95F84" w:rsidRDefault="00A66C9D" w:rsidP="00A66C9D">
            <w:pPr>
              <w:pStyle w:val="ListParagraph"/>
              <w:numPr>
                <w:ilvl w:val="0"/>
                <w:numId w:val="7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concept of personal privacy</w:t>
            </w:r>
          </w:p>
          <w:p w14:paraId="6DF558C7" w14:textId="77777777" w:rsidR="00A66C9D" w:rsidRPr="00B95F84" w:rsidRDefault="00A66C9D" w:rsidP="00A66C9D">
            <w:pPr>
              <w:pStyle w:val="ListParagraph"/>
              <w:numPr>
                <w:ilvl w:val="0"/>
                <w:numId w:val="7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the importance of understanding and preventing job, health insurance, and social discrimination</w:t>
            </w:r>
          </w:p>
          <w:p w14:paraId="785BB6B6" w14:textId="77777777" w:rsidR="00A66C9D" w:rsidRPr="00B95F84" w:rsidRDefault="00A66C9D" w:rsidP="00A66C9D">
            <w:pPr>
              <w:pStyle w:val="ListParagraph"/>
              <w:numPr>
                <w:ilvl w:val="0"/>
                <w:numId w:val="7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the significance of the Health Insurance Portability and Accountability Act (HIPAA), as related to the field of medical laboratory technology.</w:t>
            </w:r>
          </w:p>
          <w:p w14:paraId="50F26FA7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7D5E06" w14:textId="7901B10E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Demonstration can be achieved by</w:t>
            </w:r>
          </w:p>
          <w:p w14:paraId="718CFA66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6EFC63" w14:textId="77777777" w:rsidR="00A66C9D" w:rsidRPr="00B95F84" w:rsidRDefault="00A66C9D" w:rsidP="00A66C9D">
            <w:pPr>
              <w:pStyle w:val="ListParagraph"/>
              <w:numPr>
                <w:ilvl w:val="0"/>
                <w:numId w:val="7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role-playing</w:t>
            </w:r>
          </w:p>
          <w:p w14:paraId="64D53A01" w14:textId="77777777" w:rsidR="00A66C9D" w:rsidRPr="00B95F84" w:rsidRDefault="00A66C9D" w:rsidP="00A66C9D">
            <w:pPr>
              <w:pStyle w:val="ListParagraph"/>
              <w:numPr>
                <w:ilvl w:val="0"/>
                <w:numId w:val="7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situation analysis</w:t>
            </w:r>
          </w:p>
          <w:p w14:paraId="295441C1" w14:textId="631F229C" w:rsidR="00A66C9D" w:rsidRPr="00B95F84" w:rsidRDefault="00A66C9D" w:rsidP="00A66C9D">
            <w:pPr>
              <w:pStyle w:val="ListParagraph"/>
              <w:numPr>
                <w:ilvl w:val="0"/>
                <w:numId w:val="7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case studies.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24A0375D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could knowledge of a person's genetic information be misused to affect his or her employment? Health insurance eligibility?</w:t>
            </w:r>
          </w:p>
          <w:p w14:paraId="3178A89A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legal rights do U.S. citizens have regarding </w:t>
            </w: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confidentiality of their genetic information? Of their healthcare records in general?</w:t>
            </w:r>
          </w:p>
          <w:p w14:paraId="726A2F24" w14:textId="7CE8F029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HIPAA affect medical laboratory technology personnel and patient records?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32389A2" w14:textId="649BFD08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39110A2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1CBE859" w14:textId="5DBEA07A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8C2C9A1" w14:textId="664E16F8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96ED8E" w14:textId="2A67BCCD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employment-related tests and background checks in the medical laboratory technology field.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6ED86906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Description should include </w:t>
            </w:r>
          </w:p>
          <w:p w14:paraId="101803E0" w14:textId="77777777" w:rsidR="00A66C9D" w:rsidRDefault="00A66C9D" w:rsidP="00A66C9D">
            <w:pPr>
              <w:pStyle w:val="ListParagraph"/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the types of tests and checks (e.g., certification tests, drug tests, background checks, laboratory competency tests, immunization requirements)</w:t>
            </w:r>
          </w:p>
          <w:p w14:paraId="5A01CA16" w14:textId="5AD3A58F" w:rsidR="00A66C9D" w:rsidRDefault="00A66C9D" w:rsidP="00A66C9D">
            <w:pPr>
              <w:pStyle w:val="ListParagraph"/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purposes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tests and checks </w:t>
            </w: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(e.g., validation of professional competence, detection of substance abuse, scrutiny of background for barrier crimes and other undesirable behavior) </w:t>
            </w:r>
          </w:p>
          <w:p w14:paraId="4EBAEA9C" w14:textId="26C5F9C7" w:rsidR="00A66C9D" w:rsidRPr="00DA4522" w:rsidRDefault="00A66C9D" w:rsidP="00A66C9D">
            <w:pPr>
              <w:pStyle w:val="ListParagraph"/>
              <w:numPr>
                <w:ilvl w:val="0"/>
                <w:numId w:val="7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concept of barrier crimes and the reasons barrier-crime checks are required by law in the healthcare field.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3FACFEB4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is drug testing used to screen potential and current employees? Why are drug tests administered to potential medical laboratory personnel?</w:t>
            </w:r>
          </w:p>
          <w:p w14:paraId="752CC70A" w14:textId="6AB421FE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are healthcare patients protected by pre-employment tests for professional competency? By pre-employment background checks for barrier crimes?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912B390" w14:textId="4F471105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51F584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11D7B95E" w14:textId="4E89EA6A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EBBFFDC" w14:textId="502973A7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9D5542" w14:textId="75D143A0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career paths in medical laboratory technology, to include the levels of education and job opportunities applicable within each.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08FA9137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Research should include consulting authoritative, current sources to determine </w:t>
            </w:r>
          </w:p>
          <w:p w14:paraId="776460D1" w14:textId="4421E361" w:rsidR="00A66C9D" w:rsidRPr="00DA4522" w:rsidRDefault="00A66C9D" w:rsidP="00A66C9D">
            <w:pPr>
              <w:pStyle w:val="ListParagraph"/>
              <w:numPr>
                <w:ilvl w:val="0"/>
                <w:numId w:val="8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educational requirements</w:t>
            </w:r>
          </w:p>
          <w:p w14:paraId="098CF91F" w14:textId="11FCCF4F" w:rsidR="00A66C9D" w:rsidRPr="00DA4522" w:rsidRDefault="00A66C9D" w:rsidP="00A66C9D">
            <w:pPr>
              <w:pStyle w:val="ListParagraph"/>
              <w:numPr>
                <w:ilvl w:val="0"/>
                <w:numId w:val="8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career benefits and drawbacks</w:t>
            </w:r>
          </w:p>
          <w:p w14:paraId="414DB2B2" w14:textId="770A1F22" w:rsidR="00A66C9D" w:rsidRPr="00DA4522" w:rsidRDefault="00A66C9D" w:rsidP="00A66C9D">
            <w:pPr>
              <w:pStyle w:val="ListParagraph"/>
              <w:numPr>
                <w:ilvl w:val="0"/>
                <w:numId w:val="8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employment outlooks</w:t>
            </w:r>
          </w:p>
          <w:p w14:paraId="756EE7E7" w14:textId="0CCEB180" w:rsidR="00A66C9D" w:rsidRPr="00DA4522" w:rsidRDefault="00A66C9D" w:rsidP="00A66C9D">
            <w:pPr>
              <w:pStyle w:val="ListParagraph"/>
              <w:numPr>
                <w:ilvl w:val="0"/>
                <w:numId w:val="8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salaries</w:t>
            </w:r>
          </w:p>
          <w:p w14:paraId="01B24C23" w14:textId="77777777" w:rsidR="00A66C9D" w:rsidRPr="00DA4522" w:rsidRDefault="00A66C9D" w:rsidP="00A66C9D">
            <w:pPr>
              <w:pStyle w:val="ListParagraph"/>
              <w:numPr>
                <w:ilvl w:val="0"/>
                <w:numId w:val="8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job descriptions. </w:t>
            </w:r>
          </w:p>
          <w:p w14:paraId="4F7FF2FB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7B8F91" w14:textId="67E17630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should include opportunities for qualified job seekers at all levels of educational preparation, including</w:t>
            </w:r>
          </w:p>
          <w:p w14:paraId="563F7694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B501DA" w14:textId="77777777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non-degreed phlebotomist/clinical laboratory assistant</w:t>
            </w:r>
          </w:p>
          <w:p w14:paraId="4A14EC39" w14:textId="379F6124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AAS-degreed certified medical laboratory technician/clinical laboratory technician</w:t>
            </w:r>
          </w:p>
          <w:p w14:paraId="1FB7335B" w14:textId="77777777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BS-degreed medical laboratory scientist/clinical laboratory scientist</w:t>
            </w:r>
          </w:p>
          <w:p w14:paraId="5239EC12" w14:textId="77777777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BS-degreed pre-medicine graduate</w:t>
            </w:r>
          </w:p>
          <w:p w14:paraId="1322495B" w14:textId="77777777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MS-degreed clinical laboratory scientist</w:t>
            </w:r>
          </w:p>
          <w:p w14:paraId="1F06C76F" w14:textId="77777777" w:rsidR="00A66C9D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PhD-degreed professional in science-specific discipline</w:t>
            </w:r>
          </w:p>
          <w:p w14:paraId="2564E13B" w14:textId="2DD381F4" w:rsidR="00A66C9D" w:rsidRPr="00B95F84" w:rsidRDefault="00A66C9D" w:rsidP="00A66C9D">
            <w:pPr>
              <w:pStyle w:val="ListParagraph"/>
              <w:numPr>
                <w:ilvl w:val="0"/>
                <w:numId w:val="7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DCLS-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doctor of clinical laboratory science</w:t>
            </w:r>
            <w:proofErr w:type="gramEnd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042C6E" w14:textId="77777777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215E9D" w14:textId="15BB56F8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Job opportunities for career paths should represent a wide range of laboratory settings, such as</w:t>
            </w:r>
          </w:p>
          <w:p w14:paraId="5D378021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3B5CB0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hospital</w:t>
            </w:r>
          </w:p>
          <w:p w14:paraId="415F9897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reference laboratory</w:t>
            </w:r>
          </w:p>
          <w:p w14:paraId="0B6DABBB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industry</w:t>
            </w:r>
          </w:p>
          <w:p w14:paraId="0961D45E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physician</w:t>
            </w:r>
            <w:proofErr w:type="gramEnd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office</w:t>
            </w:r>
          </w:p>
          <w:p w14:paraId="091CCCCE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acute care facility</w:t>
            </w:r>
          </w:p>
          <w:p w14:paraId="30E9A638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health maintenance organization (HMO)</w:t>
            </w:r>
          </w:p>
          <w:p w14:paraId="0E9A92B4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public health</w:t>
            </w:r>
          </w:p>
          <w:p w14:paraId="5AFACD7E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forensic laboratory</w:t>
            </w:r>
          </w:p>
          <w:p w14:paraId="62AA4D43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</w:t>
            </w:r>
          </w:p>
          <w:p w14:paraId="3A62F229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consulting services</w:t>
            </w:r>
          </w:p>
          <w:p w14:paraId="00F0DB2D" w14:textId="77777777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computer science and biomedical engineering</w:t>
            </w:r>
          </w:p>
          <w:p w14:paraId="3FF8A1C7" w14:textId="3314FD61" w:rsidR="00A66C9D" w:rsidRPr="00B95F84" w:rsidRDefault="00A66C9D" w:rsidP="00A66C9D">
            <w:pPr>
              <w:pStyle w:val="ListParagraph"/>
              <w:numPr>
                <w:ilvl w:val="0"/>
                <w:numId w:val="7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research.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196C7268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colleges and universities offer programs in medical technology in Virginia? In nearby states?</w:t>
            </w:r>
          </w:p>
          <w:p w14:paraId="706DCA2F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Which postsecondary programs are considered among the strongest in the United States?</w:t>
            </w:r>
          </w:p>
          <w:p w14:paraId="3EF25513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classes should a student take in high school to prepare for a career in medical technology?</w:t>
            </w:r>
          </w:p>
          <w:p w14:paraId="71B6983C" w14:textId="3C0B5686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have national initiatives affected job opportunities in medical technology?</w:t>
            </w:r>
          </w:p>
          <w:p w14:paraId="1EC5C0D6" w14:textId="04FB29F1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has mass media affected the level of interest in medical technology careers?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B9363CD" w14:textId="7464C2F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</w:t>
            </w:r>
            <w:proofErr w:type="gramEnd"/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BF2C9E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2BE6F7DB" w14:textId="4C37DA16" w:rsidTr="003C3B65">
        <w:tc>
          <w:tcPr>
            <w:tcW w:w="15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B75CC2B" w14:textId="71DF3201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EF1242" w14:textId="0D539B34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credentialing in the medical laboratory technology profession. </w:t>
            </w:r>
          </w:p>
        </w:tc>
        <w:tc>
          <w:tcPr>
            <w:tcW w:w="1234" w:type="pct"/>
            <w:tcBorders>
              <w:bottom w:val="single" w:sz="4" w:space="0" w:color="auto"/>
            </w:tcBorders>
          </w:tcPr>
          <w:p w14:paraId="0638FB0B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credentialing associated with the following organizations:</w:t>
            </w:r>
          </w:p>
          <w:p w14:paraId="53037690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E85A8A" w14:textId="77777777" w:rsidR="00A66C9D" w:rsidRPr="00B95F84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American Medical Technologists (AMT)</w:t>
            </w:r>
          </w:p>
          <w:p w14:paraId="5AE62D02" w14:textId="77777777" w:rsidR="00A66C9D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American Society for Clinical Pathology (ASCP)</w:t>
            </w:r>
          </w:p>
          <w:p w14:paraId="4260A724" w14:textId="3E2BDF82" w:rsidR="00A66C9D" w:rsidRPr="00B95F84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American Association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Bioanalysts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(AAB)</w:t>
            </w:r>
          </w:p>
          <w:p w14:paraId="4B598D80" w14:textId="77777777" w:rsidR="00A66C9D" w:rsidRPr="00B95F84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National </w:t>
            </w:r>
            <w:proofErr w:type="spellStart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Healthcareer</w:t>
            </w:r>
            <w:proofErr w:type="spellEnd"/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Association (NHA)</w:t>
            </w:r>
          </w:p>
          <w:p w14:paraId="4596574B" w14:textId="77777777" w:rsidR="00A66C9D" w:rsidRPr="00B95F84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Center for Competency Testing (NCCT)</w:t>
            </w:r>
          </w:p>
          <w:p w14:paraId="344DF022" w14:textId="339FB263" w:rsidR="00A66C9D" w:rsidRPr="00B95F84" w:rsidRDefault="00A66C9D" w:rsidP="00A66C9D">
            <w:pPr>
              <w:pStyle w:val="ListParagraph"/>
              <w:numPr>
                <w:ilvl w:val="0"/>
                <w:numId w:val="7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Phlebotomy Association (NPA)</w:t>
            </w: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5596972C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What nationally recognized credentialing is available for medical laboratory technology personnel at various educational levels?</w:t>
            </w:r>
          </w:p>
          <w:p w14:paraId="0D3248EE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relationship between credentialing and scope of practice?</w:t>
            </w:r>
          </w:p>
          <w:p w14:paraId="1D0A7456" w14:textId="77777777" w:rsidR="00A66C9D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the attainment of national credentials affect employment opportunities? Career goals?</w:t>
            </w:r>
          </w:p>
          <w:p w14:paraId="095812F9" w14:textId="7B69DBD0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states and territories require additional licensure for medical laboratory professionals? 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73D06619" w14:textId="5899130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15B668EB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93205B" w14:paraId="0603A89F" w14:textId="11E3BA91" w:rsidTr="003C3B65">
        <w:tc>
          <w:tcPr>
            <w:tcW w:w="151" w:type="pct"/>
            <w:gridSpan w:val="2"/>
            <w:shd w:val="clear" w:color="auto" w:fill="FFFFFF" w:themeFill="background1"/>
          </w:tcPr>
          <w:p w14:paraId="48AC936D" w14:textId="5DE9DCB3" w:rsidR="00A66C9D" w:rsidRPr="00CA2261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14" w:type="pct"/>
            <w:gridSpan w:val="2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BF49D9" w14:textId="512662E4" w:rsidR="00A66C9D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importance of professional development for medical laboratory technology professionals. </w:t>
            </w:r>
          </w:p>
        </w:tc>
        <w:tc>
          <w:tcPr>
            <w:tcW w:w="1234" w:type="pct"/>
          </w:tcPr>
          <w:p w14:paraId="04FE8337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the importance of continually updating one's professional knowledge and skills regarding new procedures and technologies for the purposes of</w:t>
            </w:r>
          </w:p>
          <w:p w14:paraId="32FC8D67" w14:textId="77777777" w:rsidR="00A66C9D" w:rsidRPr="00B95F84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C979A5" w14:textId="77777777" w:rsidR="00A66C9D" w:rsidRPr="00B95F84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maintaining continuing education units required by credentialing bodies</w:t>
            </w:r>
          </w:p>
          <w:p w14:paraId="554C5E85" w14:textId="77777777" w:rsidR="00A66C9D" w:rsidRPr="00B95F84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succeeding in career advancement</w:t>
            </w:r>
          </w:p>
          <w:p w14:paraId="6DD2FB44" w14:textId="77777777" w:rsidR="00A66C9D" w:rsidRPr="00B95F84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achieving personal satisfaction and increased self-esteem</w:t>
            </w:r>
          </w:p>
          <w:p w14:paraId="58360A16" w14:textId="17A08D85" w:rsidR="00A66C9D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providing optimal patient care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790106" w14:textId="77777777" w:rsidR="00A66C9D" w:rsidRDefault="00A66C9D" w:rsidP="00A66C9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418B19" w14:textId="55EB61EF" w:rsidR="00A66C9D" w:rsidRPr="00DA4522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A4522">
              <w:rPr>
                <w:rFonts w:ascii="Times New Roman" w:eastAsia="Times New Roman" w:hAnsi="Times New Roman" w:cs="Times New Roman"/>
                <w:sz w:val="24"/>
                <w:szCs w:val="24"/>
              </w:rPr>
              <w:t>rofessional organizations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that offer professional development include</w:t>
            </w:r>
          </w:p>
          <w:p w14:paraId="680073D0" w14:textId="7943B4D3" w:rsidR="00A66C9D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7C0AD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American Society for Clinical Pathology (ASCP)</w:t>
              </w:r>
            </w:hyperlink>
          </w:p>
          <w:p w14:paraId="42F5655B" w14:textId="24C2312A" w:rsidR="00A66C9D" w:rsidRPr="00B95F84" w:rsidRDefault="00A66C9D" w:rsidP="00A66C9D">
            <w:pPr>
              <w:pStyle w:val="ListParagraph"/>
              <w:numPr>
                <w:ilvl w:val="0"/>
                <w:numId w:val="7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7C0AD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The American Society for Clinical Laboratory Science (ASCLS)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pct"/>
          </w:tcPr>
          <w:p w14:paraId="73074851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continuing education units? How can they help medical laboratory technology employees?</w:t>
            </w:r>
          </w:p>
          <w:p w14:paraId="796E3C1D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How can medical laboratory technology professionals keep current on new procedures and technologies in their field?</w:t>
            </w:r>
          </w:p>
          <w:p w14:paraId="15052BEF" w14:textId="77777777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does continuing education play in patient care?</w:t>
            </w:r>
          </w:p>
          <w:p w14:paraId="342F2520" w14:textId="07FAA5ED" w:rsidR="00A66C9D" w:rsidRPr="00B95F84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ASCLS Professional Acknowledgment for Continuing Education (</w:t>
            </w: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>PACE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B9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system of continuing education in medical laboratory professions?</w:t>
            </w:r>
          </w:p>
        </w:tc>
        <w:tc>
          <w:tcPr>
            <w:tcW w:w="772" w:type="pct"/>
          </w:tcPr>
          <w:p w14:paraId="4C19ED72" w14:textId="037C4A3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6879132E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39F10C3" w14:textId="07E1C8FF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  <w:shd w:val="clear" w:color="auto" w:fill="AEAAAA" w:themeFill="background2" w:themeFillShade="BF"/>
          </w:tcPr>
          <w:p w14:paraId="67B835AE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  <w:shd w:val="clear" w:color="auto" w:fill="AEAAAA" w:themeFill="background2" w:themeFillShade="BF"/>
          </w:tcPr>
          <w:p w14:paraId="20F043D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Examining Opioids </w:t>
            </w:r>
          </w:p>
        </w:tc>
        <w:tc>
          <w:tcPr>
            <w:tcW w:w="1234" w:type="pct"/>
            <w:shd w:val="clear" w:color="auto" w:fill="AEAAAA" w:themeFill="background2" w:themeFillShade="BF"/>
          </w:tcPr>
          <w:p w14:paraId="3C67F4C3" w14:textId="15DB6983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EAAAA" w:themeFill="background2" w:themeFillShade="BF"/>
          </w:tcPr>
          <w:p w14:paraId="2FE5F2C4" w14:textId="77777777" w:rsidR="00A66C9D" w:rsidRPr="007114A4" w:rsidRDefault="00A66C9D" w:rsidP="00A66C9D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shd w:val="clear" w:color="auto" w:fill="AEAAAA" w:themeFill="background2" w:themeFillShade="BF"/>
          </w:tcPr>
          <w:p w14:paraId="1CE7213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AEAAAA" w:themeFill="background2" w:themeFillShade="BF"/>
          </w:tcPr>
          <w:p w14:paraId="7BE886B8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690C0EA1" w14:textId="228547DE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2852CE3A" w14:textId="0618DE3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08" w:type="pct"/>
            <w:hideMark/>
          </w:tcPr>
          <w:p w14:paraId="0BBE423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history of opioids in the United States. </w:t>
            </w:r>
          </w:p>
        </w:tc>
        <w:tc>
          <w:tcPr>
            <w:tcW w:w="1234" w:type="pct"/>
          </w:tcPr>
          <w:p w14:paraId="1CFE115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59EC11A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6DB504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definition of </w:t>
            </w:r>
            <w:r w:rsidRPr="007114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opioids</w:t>
            </w:r>
          </w:p>
          <w:p w14:paraId="1BC63EA3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an overview of opioids in the United States</w:t>
            </w:r>
          </w:p>
          <w:p w14:paraId="1F5DA113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legal in the U.S. in 1775</w:t>
            </w:r>
          </w:p>
          <w:p w14:paraId="65F90FAC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increase in popularity to treat soldiers during the American Civil War (1861-1865)</w:t>
            </w:r>
          </w:p>
          <w:p w14:paraId="1EDB150D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1970s-era rise in the stigma around opioid use; many Vietnam veterans returned addicted to opioids </w:t>
            </w:r>
          </w:p>
          <w:p w14:paraId="55C345D9" w14:textId="77777777" w:rsidR="00A66C9D" w:rsidRPr="007114A4" w:rsidRDefault="00A66C9D" w:rsidP="00A66C9D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shift in attitudes in the 1990s toward pain management and medical use of opioids, including the role of pharmaceutical marketing </w:t>
            </w:r>
          </w:p>
          <w:p w14:paraId="3F5B8387" w14:textId="77777777" w:rsidR="00A66C9D" w:rsidRPr="007114A4" w:rsidRDefault="00A66C9D" w:rsidP="00A66C9D">
            <w:pPr>
              <w:pStyle w:val="ListParagraph"/>
              <w:numPr>
                <w:ilvl w:val="1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 the 2000s, a changing view of addiction from a moral failing to a chronic, relapsing disease</w:t>
            </w:r>
          </w:p>
          <w:p w14:paraId="34D1A8E3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regulatory responses to opioids </w:t>
            </w:r>
          </w:p>
          <w:p w14:paraId="6A48D3F2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Harrison Narcotics Act of 1914 represented the first restrictions on commercial use of opioids</w:t>
            </w:r>
          </w:p>
          <w:p w14:paraId="06F7CFB2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Controlled Substance Act of 1970</w:t>
            </w:r>
          </w:p>
          <w:p w14:paraId="6BE79EE7" w14:textId="77777777" w:rsidR="00A66C9D" w:rsidRPr="007114A4" w:rsidRDefault="00A66C9D" w:rsidP="00A66C9D">
            <w:pPr>
              <w:numPr>
                <w:ilvl w:val="1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role of the Food and Drug Administration (FDA) and the 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U.S. Centers for Disease Control (CDC)</w:t>
            </w:r>
          </w:p>
          <w:p w14:paraId="2FC7E972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relationship between opioid prescribing and illicit opioid use related to overall opioid overdose deaths</w:t>
            </w:r>
          </w:p>
          <w:p w14:paraId="2353990D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an awareness of co-occurring mental health disorders</w:t>
            </w:r>
          </w:p>
          <w:p w14:paraId="59234B02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statistics, trends, and demographics surrounding opioid use</w:t>
            </w:r>
          </w:p>
          <w:p w14:paraId="3A0169EA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population health and other public health aspects of the opioid crisis, including its effects on family and neonates, as well as overall health costs</w:t>
            </w:r>
          </w:p>
          <w:p w14:paraId="6348F5D8" w14:textId="77777777" w:rsidR="00A66C9D" w:rsidRPr="007114A4" w:rsidRDefault="00A66C9D" w:rsidP="00A66C9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concepts related to the history of confidentiality and insurance related to opioid use in healthcare.</w:t>
            </w:r>
          </w:p>
          <w:p w14:paraId="010C5662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5AAB3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1E665C7B" w14:textId="77777777" w:rsidR="00A66C9D" w:rsidRPr="007114A4" w:rsidRDefault="00A66C9D" w:rsidP="00A66C9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Confidentiality of Substance Use Disorder Patient Records, Title 42, Code of Federal Regulations (CFR) (</w:t>
            </w:r>
            <w:hyperlink r:id="rId12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42 CFR part 2</w:t>
              </w:r>
            </w:hyperlink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F6AC48" w14:textId="77777777" w:rsidR="00A66C9D" w:rsidRPr="007114A4" w:rsidRDefault="00A66C9D" w:rsidP="00A66C9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A Century of American Narcotic Policy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National Institutes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Health (NIH)</w:t>
            </w:r>
          </w:p>
          <w:p w14:paraId="2D3C1894" w14:textId="77777777" w:rsidR="00A66C9D" w:rsidRPr="007114A4" w:rsidRDefault="00A66C9D" w:rsidP="00A66C9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Opioid Medications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FDA</w:t>
            </w:r>
          </w:p>
          <w:p w14:paraId="7587B81C" w14:textId="77777777" w:rsidR="00A66C9D" w:rsidRPr="007114A4" w:rsidRDefault="00A66C9D" w:rsidP="00A66C9D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Understanding the Opioid Overdose Epidemic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Overdose Prevention, CDC</w:t>
            </w:r>
          </w:p>
          <w:p w14:paraId="72AEFBE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14:paraId="799808C6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are opioids created?</w:t>
            </w:r>
          </w:p>
          <w:p w14:paraId="589590FC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society stereotype individuals with a history of drug addiction?</w:t>
            </w:r>
          </w:p>
          <w:p w14:paraId="7CE7F387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were the trends that contributed to the nationwide opioid crisis?</w:t>
            </w:r>
          </w:p>
          <w:p w14:paraId="69767608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has the opioid epidemic affected emergency rooms and the first responder system?</w:t>
            </w:r>
          </w:p>
          <w:p w14:paraId="009AF1A5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were the initial uses of opioids in early medicines?</w:t>
            </w:r>
          </w:p>
          <w:p w14:paraId="5334E729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did pharmaceutical marketing influence the opioid epidemic?</w:t>
            </w:r>
          </w:p>
          <w:p w14:paraId="2BF820B8" w14:textId="24673B6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laws and regulations combat opioid use in the United States?</w:t>
            </w:r>
          </w:p>
        </w:tc>
        <w:tc>
          <w:tcPr>
            <w:tcW w:w="772" w:type="pct"/>
          </w:tcPr>
          <w:p w14:paraId="30D20D42" w14:textId="5237E2D1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6E22CF69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3D77E3E6" w14:textId="487BDF16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0E9A23E3" w14:textId="565944C0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08" w:type="pct"/>
            <w:hideMark/>
          </w:tcPr>
          <w:p w14:paraId="4A5F766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history of opioids in Virginia. </w:t>
            </w:r>
          </w:p>
        </w:tc>
        <w:tc>
          <w:tcPr>
            <w:tcW w:w="1234" w:type="pct"/>
          </w:tcPr>
          <w:p w14:paraId="4B4F584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DFAF22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290295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experience in Virginia regarding opioid use mirrors that of the United States</w:t>
            </w:r>
          </w:p>
          <w:p w14:paraId="4354F95A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Virginia-based trends and demographic information</w:t>
            </w:r>
          </w:p>
          <w:p w14:paraId="2DEEC8C3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Virginia Department of Health (VDH) </w:t>
            </w:r>
            <w:hyperlink r:id="rId16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Declaration of a Public Health Emergency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November 21, 2016</w:t>
            </w:r>
          </w:p>
          <w:p w14:paraId="3C98BD3A" w14:textId="77777777" w:rsidR="00A66C9D" w:rsidRPr="007114A4" w:rsidRDefault="00A66C9D" w:rsidP="00A66C9D">
            <w:pPr>
              <w:numPr>
                <w:ilvl w:val="1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Statewide Standing Order for Naloxone and Other Opioid Reversal Agents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March 5, 2024</w:t>
            </w:r>
          </w:p>
          <w:p w14:paraId="4AA0327C" w14:textId="77777777" w:rsidR="00A66C9D" w:rsidRPr="007114A4" w:rsidRDefault="00A66C9D" w:rsidP="00A66C9D">
            <w:pPr>
              <w:numPr>
                <w:ilvl w:val="1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proofErr w:type="gramStart"/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REVIVE!,</w:t>
              </w:r>
              <w:proofErr w:type="gramEnd"/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Virginia Department of Behavioral Health and Developmental Services (DBHDS)</w:t>
            </w:r>
          </w:p>
          <w:p w14:paraId="7EBDA5C5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legislation to address the crisis in Virginia (i.e., </w:t>
            </w:r>
            <w:hyperlink r:id="rId19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House Bill 2161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and </w:t>
            </w:r>
            <w:hyperlink r:id="rId20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Senate Bill 1179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which require the Secretary of Health and Human Services to convene a workgroup to establish educational guidelines for training healthcare providers in the safe prescribing and appropriate use of opioids)</w:t>
            </w:r>
          </w:p>
          <w:p w14:paraId="4C8D77E4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development and impact of </w:t>
            </w:r>
            <w:hyperlink r:id="rId21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Virginia’s Prescription Monitoring Program (PMP)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a near “real-time” central database containing information used primarily by healthcare providers to better inform treatment and dispensing decisions</w:t>
            </w:r>
          </w:p>
          <w:p w14:paraId="6A3D5372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development of public awareness campaigns (e.g., </w:t>
            </w:r>
            <w:hyperlink r:id="rId22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One Pill Can Kill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23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Revive! Opioid Overdose and Naloxone Education [OONE]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Rx Awareness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B732A7" w14:textId="77777777" w:rsidR="00A66C9D" w:rsidRPr="007114A4" w:rsidRDefault="00A66C9D" w:rsidP="00A66C9D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the development of curricula and educational standards regarding opioid addiction.</w:t>
            </w:r>
          </w:p>
          <w:p w14:paraId="081EFC46" w14:textId="77777777" w:rsidR="00A66C9D" w:rsidRPr="007114A4" w:rsidRDefault="00A66C9D" w:rsidP="00A66C9D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C0C77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25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Fatal Drug Overdose Trends (Quarterly Drug Death Reports)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Office of the Medical Examiner, VDH</w:t>
            </w:r>
          </w:p>
        </w:tc>
        <w:tc>
          <w:tcPr>
            <w:tcW w:w="961" w:type="pct"/>
          </w:tcPr>
          <w:p w14:paraId="3D4DC7D7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When did Virginia begin to see a surge in opioid overdose? What educational organizations will be tasked with providing </w:t>
            </w: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opioid training to their students?</w:t>
            </w:r>
          </w:p>
          <w:p w14:paraId="6BF863E9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benefit of educating future medical professionals about opioid addiction?</w:t>
            </w:r>
          </w:p>
          <w:p w14:paraId="331DD58F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current attitude in society about opioid use and addiction?</w:t>
            </w:r>
          </w:p>
          <w:p w14:paraId="0AAD8299" w14:textId="09A94B0F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are local communities affected by the opioid epidemic?</w:t>
            </w:r>
          </w:p>
        </w:tc>
        <w:tc>
          <w:tcPr>
            <w:tcW w:w="772" w:type="pct"/>
          </w:tcPr>
          <w:p w14:paraId="6C4A3562" w14:textId="450546A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532A3737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696DA240" w14:textId="15952C39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3B6ED0DC" w14:textId="182379A4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108" w:type="pct"/>
            <w:hideMark/>
          </w:tcPr>
          <w:p w14:paraId="254F6DC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Define the pharmacological components of opioids. </w:t>
            </w:r>
          </w:p>
        </w:tc>
        <w:tc>
          <w:tcPr>
            <w:tcW w:w="1234" w:type="pct"/>
          </w:tcPr>
          <w:p w14:paraId="733232D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should include</w:t>
            </w:r>
          </w:p>
          <w:p w14:paraId="67D4747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859CED" w14:textId="77777777" w:rsidR="00A66C9D" w:rsidRPr="007114A4" w:rsidRDefault="00A66C9D" w:rsidP="00A66C9D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natural opioids (e.g., opium from poppy seeds such as morphine and codeine)</w:t>
            </w:r>
          </w:p>
          <w:p w14:paraId="0CE20ECF" w14:textId="77777777" w:rsidR="00A66C9D" w:rsidRPr="007114A4" w:rsidRDefault="00A66C9D" w:rsidP="00A66C9D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synthetic opioids (e.g., methadone, fentanyl)</w:t>
            </w:r>
          </w:p>
          <w:p w14:paraId="575EE574" w14:textId="77777777" w:rsidR="00A66C9D" w:rsidRPr="007114A4" w:rsidRDefault="00A66C9D" w:rsidP="00A66C9D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semi-synthetic opioids (e.g., heroin, oxycodone)</w:t>
            </w:r>
          </w:p>
          <w:p w14:paraId="6E956D34" w14:textId="77777777" w:rsidR="00A66C9D" w:rsidRPr="007114A4" w:rsidRDefault="00A66C9D" w:rsidP="00A66C9D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Commonly Used Terms</w:t>
              </w:r>
            </w:hyperlink>
            <w:r w:rsidRPr="007114A4">
              <w:t xml:space="preserve">, </w:t>
            </w:r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CDC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8B4A7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B4AAB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27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Prescription Pain Medications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National Institute on Drug Abuse (NIDA), NIH </w:t>
            </w:r>
          </w:p>
        </w:tc>
        <w:tc>
          <w:tcPr>
            <w:tcW w:w="961" w:type="pct"/>
          </w:tcPr>
          <w:p w14:paraId="1A3BFD95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For what illnesses are opioids commonly prescribed?</w:t>
            </w:r>
          </w:p>
          <w:p w14:paraId="6CD6043E" w14:textId="0D127750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current medical protocol when opioids are prescribed?</w:t>
            </w:r>
          </w:p>
        </w:tc>
        <w:tc>
          <w:tcPr>
            <w:tcW w:w="772" w:type="pct"/>
          </w:tcPr>
          <w:p w14:paraId="6748E6A8" w14:textId="7674C052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</w:t>
            </w:r>
          </w:p>
        </w:tc>
        <w:tc>
          <w:tcPr>
            <w:tcW w:w="769" w:type="pct"/>
          </w:tcPr>
          <w:p w14:paraId="16CE481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B05FCEF" w14:textId="02B196B2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2DF66876" w14:textId="6F9145DF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08" w:type="pct"/>
          </w:tcPr>
          <w:p w14:paraId="6112505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 therapeutic uses of opioids.</w:t>
            </w:r>
          </w:p>
        </w:tc>
        <w:tc>
          <w:tcPr>
            <w:tcW w:w="1234" w:type="pct"/>
          </w:tcPr>
          <w:p w14:paraId="16A0A213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2B767A89" w14:textId="77777777" w:rsidR="00A66C9D" w:rsidRPr="007114A4" w:rsidRDefault="00A66C9D" w:rsidP="00A66C9D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pain management</w:t>
            </w:r>
          </w:p>
          <w:p w14:paraId="7B47A61E" w14:textId="77777777" w:rsidR="00A66C9D" w:rsidRPr="007114A4" w:rsidRDefault="00A66C9D" w:rsidP="00A66C9D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antidiarrheal (e.g., loperamide) </w:t>
            </w:r>
          </w:p>
          <w:p w14:paraId="06BCD0A0" w14:textId="77777777" w:rsidR="00A66C9D" w:rsidRPr="007114A4" w:rsidRDefault="00A66C9D" w:rsidP="00A66C9D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cough</w:t>
            </w:r>
            <w:proofErr w:type="spellEnd"/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suppression (e.g., </w:t>
            </w:r>
            <w:proofErr w:type="spell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codeine</w:t>
            </w:r>
            <w:proofErr w:type="spell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dextromethorphan</w:t>
            </w:r>
            <w:proofErr w:type="spell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</w:t>
            </w:r>
          </w:p>
          <w:p w14:paraId="149C4A31" w14:textId="77777777" w:rsidR="00A66C9D" w:rsidRPr="007114A4" w:rsidRDefault="00A66C9D" w:rsidP="00A66C9D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addiction treatment (e.g., methadone, buprenorphine).</w:t>
            </w:r>
          </w:p>
        </w:tc>
        <w:tc>
          <w:tcPr>
            <w:tcW w:w="961" w:type="pct"/>
          </w:tcPr>
          <w:p w14:paraId="3275FF05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are opioids used to treat addiction?</w:t>
            </w:r>
          </w:p>
          <w:p w14:paraId="1A78E56B" w14:textId="4D97CC18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are opioids used to treat cough?</w:t>
            </w:r>
          </w:p>
        </w:tc>
        <w:tc>
          <w:tcPr>
            <w:tcW w:w="772" w:type="pct"/>
          </w:tcPr>
          <w:p w14:paraId="24D553AE" w14:textId="7802FE7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English: 12.RV</w:t>
            </w:r>
          </w:p>
        </w:tc>
        <w:tc>
          <w:tcPr>
            <w:tcW w:w="769" w:type="pct"/>
          </w:tcPr>
          <w:p w14:paraId="71EEDE7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1FE79CB7" w14:textId="73D85C3B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  <w:shd w:val="clear" w:color="auto" w:fill="AEAAAA" w:themeFill="background2" w:themeFillShade="BF"/>
          </w:tcPr>
          <w:p w14:paraId="1FC5261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8" w:type="pct"/>
            <w:shd w:val="clear" w:color="auto" w:fill="AEAAAA" w:themeFill="background2" w:themeFillShade="BF"/>
          </w:tcPr>
          <w:p w14:paraId="6953A602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Understanding Pain Management Protocols</w:t>
            </w:r>
          </w:p>
        </w:tc>
        <w:tc>
          <w:tcPr>
            <w:tcW w:w="1234" w:type="pct"/>
            <w:shd w:val="clear" w:color="auto" w:fill="AEAAAA" w:themeFill="background2" w:themeFillShade="BF"/>
          </w:tcPr>
          <w:p w14:paraId="49149083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AEAAAA" w:themeFill="background2" w:themeFillShade="BF"/>
          </w:tcPr>
          <w:p w14:paraId="6C58A610" w14:textId="77777777" w:rsidR="00A66C9D" w:rsidRPr="007114A4" w:rsidRDefault="00A66C9D" w:rsidP="00A66C9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EAAAA" w:themeFill="background2" w:themeFillShade="BF"/>
          </w:tcPr>
          <w:p w14:paraId="13E7224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EAAAA" w:themeFill="background2" w:themeFillShade="BF"/>
          </w:tcPr>
          <w:p w14:paraId="4E5749C8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7114A4" w14:paraId="1D9C0E69" w14:textId="05B64B5C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373D759" w14:textId="2F47C498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08" w:type="pct"/>
            <w:hideMark/>
          </w:tcPr>
          <w:p w14:paraId="5E19340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science of physiological and emotional pain. </w:t>
            </w:r>
          </w:p>
        </w:tc>
        <w:tc>
          <w:tcPr>
            <w:tcW w:w="1234" w:type="pct"/>
          </w:tcPr>
          <w:p w14:paraId="07ED709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3B063E3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D44CD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definition of </w:t>
              </w:r>
              <w:r w:rsidRPr="007114A4">
                <w:rPr>
                  <w:rStyle w:val="Hyperlink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</w:rPr>
                <w:t>pain</w:t>
              </w:r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 from the International Association for the Study of Pain (IASP)</w:t>
              </w:r>
            </w:hyperlink>
          </w:p>
          <w:p w14:paraId="3B956C9A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neurobiological basis of pain</w:t>
            </w:r>
          </w:p>
          <w:p w14:paraId="6E741ACC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biopsychosocial model of pain</w:t>
            </w:r>
          </w:p>
          <w:p w14:paraId="7734EF8E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types of pain (e.g., neuropathic) and the implications for treatment</w:t>
            </w:r>
          </w:p>
          <w:p w14:paraId="44D706B5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acute, sub-acute, and chronic pain, including pain generation</w:t>
            </w:r>
          </w:p>
          <w:p w14:paraId="08292BCB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spinal and brain modulation, behavioral adaptation and maladaptation, and the continuum from acute to chronic disabling pain</w:t>
            </w:r>
          </w:p>
          <w:p w14:paraId="2E81BCA6" w14:textId="77777777" w:rsidR="00A66C9D" w:rsidRPr="007114A4" w:rsidRDefault="00A66C9D" w:rsidP="00A66C9D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underlying science of pain relief.</w:t>
            </w:r>
          </w:p>
          <w:p w14:paraId="422F051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14:paraId="5ADCC8F0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IASP definition of pain?</w:t>
            </w:r>
          </w:p>
          <w:p w14:paraId="63157FD8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medical professional get a patient to describe physiological pain?</w:t>
            </w:r>
          </w:p>
          <w:p w14:paraId="4AD66772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assessment tools can be used to help patients describe physiological pain? How do tools differ for describing emotional pain?</w:t>
            </w:r>
          </w:p>
          <w:p w14:paraId="49820F91" w14:textId="62B8B9BF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are pain and levels of pain categorized?</w:t>
            </w:r>
          </w:p>
        </w:tc>
        <w:tc>
          <w:tcPr>
            <w:tcW w:w="772" w:type="pct"/>
          </w:tcPr>
          <w:p w14:paraId="77C81F4C" w14:textId="25E87AF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3D75C9C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825ADAD" w14:textId="6ACA004D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06E198BB" w14:textId="189D0A7E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08" w:type="pct"/>
            <w:hideMark/>
          </w:tcPr>
          <w:p w14:paraId="17ACF57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diagnostic tools used in developing pain management plans. </w:t>
            </w:r>
          </w:p>
        </w:tc>
        <w:tc>
          <w:tcPr>
            <w:tcW w:w="1234" w:type="pct"/>
          </w:tcPr>
          <w:p w14:paraId="615153D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0809F36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CBE59B" w14:textId="77777777" w:rsidR="00A66C9D" w:rsidRPr="007114A4" w:rsidRDefault="00A66C9D" w:rsidP="00A66C9D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pain-related health history and examination</w:t>
            </w:r>
          </w:p>
          <w:p w14:paraId="29341259" w14:textId="77777777" w:rsidR="00A66C9D" w:rsidRPr="007114A4" w:rsidRDefault="00A66C9D" w:rsidP="00A66C9D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practice-appropriate screening tools that include aspects such as mood and function</w:t>
            </w:r>
          </w:p>
          <w:p w14:paraId="4DB0AC29" w14:textId="77777777" w:rsidR="00A66C9D" w:rsidRPr="007114A4" w:rsidRDefault="00A66C9D" w:rsidP="00A66C9D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use and limitations of pain scales.</w:t>
            </w:r>
          </w:p>
          <w:p w14:paraId="0DC97F5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27180E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29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Promoting Safer and More Effective Pain Management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CDC </w:t>
            </w:r>
          </w:p>
        </w:tc>
        <w:tc>
          <w:tcPr>
            <w:tcW w:w="961" w:type="pct"/>
          </w:tcPr>
          <w:p w14:paraId="2E745DB7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Wong-Baker and hospice assessment tools?</w:t>
            </w:r>
          </w:p>
          <w:p w14:paraId="413C0F8B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do pain assessment tools vary across the life span?</w:t>
            </w:r>
          </w:p>
          <w:p w14:paraId="01940F90" w14:textId="7A54F0E1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When completing an assessment, is pain considered subjective or objective?</w:t>
            </w:r>
          </w:p>
        </w:tc>
        <w:tc>
          <w:tcPr>
            <w:tcW w:w="772" w:type="pct"/>
          </w:tcPr>
          <w:p w14:paraId="7DB1CBD3" w14:textId="62C11816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627A683B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1007ED57" w14:textId="0CFD8CC2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48849FB0" w14:textId="631C78BA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08" w:type="pct"/>
            <w:hideMark/>
          </w:tcPr>
          <w:p w14:paraId="22EF001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pain treatment options available to various populations of patients. </w:t>
            </w:r>
          </w:p>
        </w:tc>
        <w:tc>
          <w:tcPr>
            <w:tcW w:w="1234" w:type="pct"/>
          </w:tcPr>
          <w:p w14:paraId="45E41A2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5ACCE85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F95F92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special populations in pain management, such as palliative/end-of-life care patients, cancer patients, pediatric patients, and geriatric populations as well as</w:t>
            </w:r>
            <w:r w:rsidRPr="007114A4">
              <w:t xml:space="preserve"> 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patients with substance use disorders (SUDs) or who are in recovery</w:t>
            </w:r>
          </w:p>
          <w:p w14:paraId="56D405FB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non-pharmacologic treatment of pain, including active care and self-care, evidence- and non-evidence-based 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approaches, and multimodal pain management</w:t>
            </w:r>
          </w:p>
          <w:p w14:paraId="1EF652E4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non-opioid pharmacologic management of pain</w:t>
            </w:r>
          </w:p>
          <w:p w14:paraId="6AD6C41A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challenges in discussing the psychological aspects of pain and the role of the central nervous system</w:t>
            </w:r>
          </w:p>
          <w:p w14:paraId="4C2DFA07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adverse drug event prevention for all pain medications</w:t>
            </w:r>
          </w:p>
          <w:p w14:paraId="1ADDBDA1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roles of an interdisciplinary pain management team</w:t>
            </w:r>
          </w:p>
          <w:p w14:paraId="47C09038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significance of issues such as anxiety, depression, and sleep deprivation in pain management</w:t>
            </w:r>
          </w:p>
          <w:p w14:paraId="4169A02A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definition of </w:t>
            </w:r>
            <w:r w:rsidRPr="007114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 placebo effect</w:t>
            </w:r>
          </w:p>
          <w:p w14:paraId="0C3253B6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goals and expectations in the treatment of pain, based on diagnosis and pain continuum</w:t>
            </w:r>
          </w:p>
          <w:p w14:paraId="01C2288A" w14:textId="77777777" w:rsidR="00A66C9D" w:rsidRPr="007114A4" w:rsidRDefault="00A66C9D" w:rsidP="00A66C9D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when to make a pain referral and to whom.</w:t>
            </w:r>
          </w:p>
          <w:p w14:paraId="1099EB2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E034A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634FEB10" w14:textId="77777777" w:rsidR="00A66C9D" w:rsidRPr="007114A4" w:rsidRDefault="00A66C9D" w:rsidP="00A66C9D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Overdose</w:t>
              </w:r>
              <w:r w:rsidRPr="007114A4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Prevention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CDC</w:t>
            </w:r>
          </w:p>
          <w:p w14:paraId="0BF9B848" w14:textId="77777777" w:rsidR="00A66C9D" w:rsidRPr="007114A4" w:rsidRDefault="00A66C9D" w:rsidP="00A66C9D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Stop Overdose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CDC </w:t>
            </w:r>
          </w:p>
        </w:tc>
        <w:tc>
          <w:tcPr>
            <w:tcW w:w="961" w:type="pct"/>
          </w:tcPr>
          <w:p w14:paraId="587A2FE7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pain management resources are available for special populations?</w:t>
            </w:r>
          </w:p>
          <w:p w14:paraId="628C8942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alternative forms of pain management?</w:t>
            </w:r>
          </w:p>
          <w:p w14:paraId="447A88BC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role does the mind play in pain management?</w:t>
            </w:r>
          </w:p>
          <w:p w14:paraId="3D6969AD" w14:textId="28B22FDA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is the placebo effect?</w:t>
            </w:r>
          </w:p>
        </w:tc>
        <w:tc>
          <w:tcPr>
            <w:tcW w:w="772" w:type="pct"/>
          </w:tcPr>
          <w:p w14:paraId="000126E5" w14:textId="24C5E81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760DA279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66E5D8FE" w14:textId="041EFE69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B28CDC4" w14:textId="62F0F393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08" w:type="pct"/>
            <w:hideMark/>
          </w:tcPr>
          <w:p w14:paraId="076AA3A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effects of opioid use on human body systems. </w:t>
            </w:r>
          </w:p>
        </w:tc>
        <w:tc>
          <w:tcPr>
            <w:tcW w:w="1234" w:type="pct"/>
          </w:tcPr>
          <w:p w14:paraId="21153A8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 methods of use as well as the following:</w:t>
            </w:r>
          </w:p>
          <w:p w14:paraId="46720B8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3026E3" w14:textId="77777777" w:rsidR="00A66C9D" w:rsidRPr="007114A4" w:rsidRDefault="00A66C9D" w:rsidP="00A66C9D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Short-term effects of opioids</w:t>
            </w:r>
          </w:p>
          <w:p w14:paraId="72508FD4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Central nervous system (CNS)</w:t>
            </w:r>
          </w:p>
          <w:p w14:paraId="17AAAF28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Euphoria and pain relief</w:t>
            </w:r>
          </w:p>
          <w:p w14:paraId="0A0E3DD1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Sedation and drowsiness</w:t>
            </w:r>
          </w:p>
          <w:p w14:paraId="5F663BD0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Impaired cognitive function and judgment</w:t>
            </w:r>
          </w:p>
          <w:p w14:paraId="70117FF0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Respiratory depression (risk of overdose)</w:t>
            </w:r>
          </w:p>
          <w:p w14:paraId="6A66112C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Cardiovascular system</w:t>
            </w:r>
          </w:p>
          <w:p w14:paraId="68ADAFE8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Initial increase in heart rate (tachycardia)</w:t>
            </w:r>
          </w:p>
          <w:p w14:paraId="6A4238D6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Possible fluctuations in blood pressure</w:t>
            </w:r>
          </w:p>
          <w:p w14:paraId="098B569E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Gastrointestinal system</w:t>
            </w:r>
          </w:p>
          <w:p w14:paraId="41869BF4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Nausea and vomiting</w:t>
            </w:r>
          </w:p>
          <w:p w14:paraId="6419AE17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Constipation</w:t>
            </w:r>
          </w:p>
          <w:p w14:paraId="48388903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Endocrine system</w:t>
            </w:r>
          </w:p>
          <w:p w14:paraId="3BED1E11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Decreased sex drive</w:t>
            </w:r>
          </w:p>
          <w:p w14:paraId="12A7542F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Hormonal imbalances</w:t>
            </w:r>
          </w:p>
          <w:p w14:paraId="38555907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Other effects</w:t>
            </w:r>
          </w:p>
          <w:p w14:paraId="3D454619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Itching or rash</w:t>
            </w:r>
          </w:p>
          <w:p w14:paraId="259EFDC8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Dry mouth</w:t>
            </w:r>
          </w:p>
          <w:p w14:paraId="5F7AAD2F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Sweating</w:t>
            </w:r>
          </w:p>
          <w:p w14:paraId="0052C184" w14:textId="77777777" w:rsidR="00A66C9D" w:rsidRPr="007114A4" w:rsidRDefault="00A66C9D" w:rsidP="00A66C9D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Long-term effects of opioids</w:t>
            </w:r>
          </w:p>
          <w:p w14:paraId="01D6857A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CNS</w:t>
            </w:r>
          </w:p>
          <w:p w14:paraId="1DCB465B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tolerance and dependence</w:t>
            </w:r>
          </w:p>
          <w:p w14:paraId="1A56D948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Increased risk of addiction and mental health disorders (e.g., depression, anxiety)</w:t>
            </w:r>
          </w:p>
          <w:p w14:paraId="10DA56A5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Cognitive deficits impacting memory and decision-making</w:t>
            </w:r>
          </w:p>
          <w:p w14:paraId="233AAB9B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Cardiovascular system</w:t>
            </w:r>
          </w:p>
          <w:p w14:paraId="1CD62939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Long-term fluctuations in heart rate and blood pressure</w:t>
            </w:r>
          </w:p>
          <w:p w14:paraId="5EF82B9C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Potential strain on the heart from chronic use</w:t>
            </w:r>
          </w:p>
          <w:p w14:paraId="71ADF532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Gastrointestinal system</w:t>
            </w:r>
          </w:p>
          <w:p w14:paraId="39A46884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Chronic constipation leading to bowel obstruction</w:t>
            </w:r>
          </w:p>
          <w:p w14:paraId="734A5269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Long-term digestive issues</w:t>
            </w:r>
          </w:p>
          <w:p w14:paraId="05488AC6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Endocrine system</w:t>
            </w:r>
          </w:p>
          <w:p w14:paraId="4B006E86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Hypogonadism (testes or ovaries don’t function properly leading to a deficiency in sex hormones)</w:t>
            </w:r>
          </w:p>
          <w:p w14:paraId="6A9CE50A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Menstrual irregularities in women</w:t>
            </w:r>
          </w:p>
          <w:p w14:paraId="200BB316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Increased risk of osteoporosis and fractures</w:t>
            </w:r>
          </w:p>
          <w:p w14:paraId="7BE20F88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Liver and kidney function</w:t>
            </w:r>
          </w:p>
          <w:p w14:paraId="2A7ACB9E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Potential liver damage from prolonged use</w:t>
            </w:r>
          </w:p>
          <w:p w14:paraId="43E245F0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Risk of kidney damage due to dehydration and other factors</w:t>
            </w:r>
          </w:p>
          <w:p w14:paraId="5AA1E459" w14:textId="77777777" w:rsidR="00A66C9D" w:rsidRPr="007114A4" w:rsidRDefault="00A66C9D" w:rsidP="00A66C9D">
            <w:pPr>
              <w:numPr>
                <w:ilvl w:val="1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Immune system</w:t>
            </w:r>
          </w:p>
          <w:p w14:paraId="0FC21435" w14:textId="77777777" w:rsidR="00A66C9D" w:rsidRPr="007114A4" w:rsidRDefault="00A66C9D" w:rsidP="00A66C9D">
            <w:pPr>
              <w:numPr>
                <w:ilvl w:val="2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Suppression of immune function</w:t>
            </w:r>
          </w:p>
          <w:p w14:paraId="238E01FC" w14:textId="77777777" w:rsidR="00A66C9D" w:rsidRPr="007114A4" w:rsidRDefault="00A66C9D" w:rsidP="00A66C9D">
            <w:pPr>
              <w:pStyle w:val="ListParagraph"/>
              <w:numPr>
                <w:ilvl w:val="2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Increased susceptibility to infections</w:t>
            </w:r>
            <w:r w:rsidRPr="007114A4" w:rsidDel="000A2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1" w:type="pct"/>
          </w:tcPr>
          <w:p w14:paraId="4F1D7E4A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the misuse of opioids affect nutrition and weight loss?</w:t>
            </w:r>
          </w:p>
          <w:p w14:paraId="3982CB8D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might opioid misuse be evident in a person’s vital signs?</w:t>
            </w:r>
          </w:p>
          <w:p w14:paraId="69C7C4ED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How do opioids affect the brain as the control center for homeostasis?</w:t>
            </w:r>
          </w:p>
          <w:p w14:paraId="2FDA96BC" w14:textId="77777777" w:rsidR="00A66C9D" w:rsidRPr="003D2BA3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significant short- and long-term effects of opioids on human body systems?</w:t>
            </w:r>
          </w:p>
          <w:p w14:paraId="2D992324" w14:textId="62DDFD75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the importance of awareness and management of opioid use to mitigate adverse effects on the body’s systems?</w:t>
            </w:r>
          </w:p>
        </w:tc>
        <w:tc>
          <w:tcPr>
            <w:tcW w:w="772" w:type="pct"/>
          </w:tcPr>
          <w:p w14:paraId="2BECC318" w14:textId="5765D455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3412BEC3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397E96C1" w14:textId="4E2D16A8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AC27BF7" w14:textId="03956603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108" w:type="pct"/>
            <w:hideMark/>
          </w:tcPr>
          <w:p w14:paraId="321A779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mechanism and physical effects of opioids on the human body. </w:t>
            </w:r>
          </w:p>
        </w:tc>
        <w:tc>
          <w:tcPr>
            <w:tcW w:w="1234" w:type="pct"/>
          </w:tcPr>
          <w:p w14:paraId="3C6AB2E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Explanation should include </w:t>
            </w:r>
          </w:p>
          <w:p w14:paraId="645EE41E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251AE" w14:textId="77777777" w:rsidR="00A66C9D" w:rsidRPr="007114A4" w:rsidRDefault="00A66C9D" w:rsidP="00A66C9D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mechanism of action and metabolism of opioids</w:t>
            </w:r>
          </w:p>
          <w:p w14:paraId="01E44094" w14:textId="77777777" w:rsidR="00A66C9D" w:rsidRPr="007114A4" w:rsidRDefault="00A66C9D" w:rsidP="00A66C9D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tolerance, dependence, and addiction</w:t>
            </w:r>
          </w:p>
          <w:p w14:paraId="2C8E225E" w14:textId="77777777" w:rsidR="00A66C9D" w:rsidRPr="007114A4" w:rsidRDefault="00A66C9D" w:rsidP="00A66C9D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health consequences of drug misuse</w:t>
            </w:r>
          </w:p>
          <w:p w14:paraId="63C93742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human immunodeficiency virus (HIV), hepatitis, and other infectious diseases</w:t>
            </w:r>
          </w:p>
          <w:p w14:paraId="3959B7EB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cancer</w:t>
            </w:r>
          </w:p>
          <w:p w14:paraId="41F17D26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cardiovascular effects</w:t>
            </w:r>
          </w:p>
          <w:p w14:paraId="685AFF48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respiratory effects</w:t>
            </w:r>
          </w:p>
          <w:p w14:paraId="06005D41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gastrointestinal effects</w:t>
            </w:r>
          </w:p>
          <w:p w14:paraId="57062FE6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musculoskeletal effects</w:t>
            </w:r>
          </w:p>
          <w:p w14:paraId="2368679E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kidney damage</w:t>
            </w:r>
          </w:p>
          <w:p w14:paraId="775BE2CD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liver damage</w:t>
            </w:r>
          </w:p>
          <w:p w14:paraId="1B18BA7A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neurological effects</w:t>
            </w:r>
          </w:p>
          <w:p w14:paraId="1EB6924B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hormonal effects</w:t>
            </w:r>
          </w:p>
          <w:p w14:paraId="5D171505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prenatal effects</w:t>
            </w:r>
          </w:p>
          <w:p w14:paraId="598E4F7C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mental health effects</w:t>
            </w:r>
          </w:p>
          <w:p w14:paraId="438C2CC0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other health effects</w:t>
            </w:r>
          </w:p>
          <w:p w14:paraId="739DA062" w14:textId="77777777" w:rsidR="00A66C9D" w:rsidRPr="007114A4" w:rsidRDefault="00A66C9D" w:rsidP="00A66C9D">
            <w:pPr>
              <w:numPr>
                <w:ilvl w:val="1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death.</w:t>
            </w:r>
          </w:p>
        </w:tc>
        <w:tc>
          <w:tcPr>
            <w:tcW w:w="961" w:type="pct"/>
          </w:tcPr>
          <w:p w14:paraId="315AD957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short- and long-term effects of withdrawal symptoms?</w:t>
            </w:r>
          </w:p>
          <w:p w14:paraId="0550A7F7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can the human body function while exhibiting the symptoms of withdrawal?</w:t>
            </w:r>
          </w:p>
          <w:p w14:paraId="1FC090C5" w14:textId="669DE6C8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other medical conditions that may arise because of the symptoms of physical dependence?</w:t>
            </w:r>
          </w:p>
        </w:tc>
        <w:tc>
          <w:tcPr>
            <w:tcW w:w="772" w:type="pct"/>
          </w:tcPr>
          <w:p w14:paraId="25EC8FBF" w14:textId="788FA521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32CB006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4168740F" w14:textId="30DA3872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486A4500" w14:textId="163D11FA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08" w:type="pct"/>
            <w:hideMark/>
          </w:tcPr>
          <w:p w14:paraId="2FE5F78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use of opioids in practice settings. </w:t>
            </w:r>
          </w:p>
        </w:tc>
        <w:tc>
          <w:tcPr>
            <w:tcW w:w="1234" w:type="pct"/>
          </w:tcPr>
          <w:p w14:paraId="2454D5E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659F923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B8BC11" w14:textId="77777777" w:rsidR="00A66C9D" w:rsidRPr="007114A4" w:rsidRDefault="00A66C9D" w:rsidP="00A66C9D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appropriate use of different opioids in various practice settings</w:t>
            </w:r>
          </w:p>
          <w:p w14:paraId="0B13B697" w14:textId="77777777" w:rsidR="00A66C9D" w:rsidRPr="007114A4" w:rsidRDefault="00A66C9D" w:rsidP="00A66C9D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interactions, risks, and intolerance of opioids</w:t>
            </w:r>
          </w:p>
          <w:p w14:paraId="0E506D3D" w14:textId="77777777" w:rsidR="00A66C9D" w:rsidRPr="007114A4" w:rsidRDefault="00A66C9D" w:rsidP="00A66C9D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 reassessment of opioid use based on stage of pain.</w:t>
            </w:r>
          </w:p>
        </w:tc>
        <w:tc>
          <w:tcPr>
            <w:tcW w:w="961" w:type="pct"/>
          </w:tcPr>
          <w:p w14:paraId="777AB84D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When should risk factors regarding opioids be reviewed with the patient?</w:t>
            </w:r>
          </w:p>
          <w:p w14:paraId="5868A400" w14:textId="7F2487A8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drug interactions or intolerances patients should be aware of before using an opioid?</w:t>
            </w:r>
          </w:p>
        </w:tc>
        <w:tc>
          <w:tcPr>
            <w:tcW w:w="772" w:type="pct"/>
          </w:tcPr>
          <w:p w14:paraId="39F971F5" w14:textId="39BEE48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3EB43186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19315EEA" w14:textId="21DCBFCB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5F39380B" w14:textId="289415B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08" w:type="pct"/>
            <w:hideMark/>
          </w:tcPr>
          <w:p w14:paraId="3127DA9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withdrawal and tapering side effects of opioid use. </w:t>
            </w:r>
          </w:p>
        </w:tc>
        <w:tc>
          <w:tcPr>
            <w:tcW w:w="1234" w:type="pct"/>
          </w:tcPr>
          <w:p w14:paraId="60FA59A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7F4D4FD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FD3A48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characteristics and causes of acute and protracted withdrawal from opioid dependence or addiction</w:t>
            </w:r>
          </w:p>
          <w:p w14:paraId="34B1BF23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best practices for tapering off prescribed opioids</w:t>
            </w:r>
          </w:p>
          <w:p w14:paraId="21FE7988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pain contracts or agreements</w:t>
            </w:r>
          </w:p>
          <w:p w14:paraId="3A892BC0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timeframe (e.g., peaks of withdrawal symptoms)</w:t>
            </w:r>
          </w:p>
          <w:p w14:paraId="3B603A52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signs (e.g., nausea, diarrhea, vomiting, cold flashes)</w:t>
            </w:r>
          </w:p>
          <w:p w14:paraId="75AA1FE5" w14:textId="77777777" w:rsidR="00A66C9D" w:rsidRPr="007114A4" w:rsidRDefault="00A66C9D" w:rsidP="00A66C9D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side effects of medically induced withdrawal (e.g., medical management withdrawal, additional reactionary effects of naloxone administration).</w:t>
            </w:r>
          </w:p>
        </w:tc>
        <w:tc>
          <w:tcPr>
            <w:tcW w:w="961" w:type="pct"/>
          </w:tcPr>
          <w:p w14:paraId="58E3AB4E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stages of withdrawal in opioid abuse transition?</w:t>
            </w:r>
          </w:p>
          <w:p w14:paraId="312FB0AB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medications might be needed in the withdrawal stage?</w:t>
            </w:r>
          </w:p>
          <w:p w14:paraId="3028682D" w14:textId="19366D41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information should be included in the pain management contract?</w:t>
            </w:r>
          </w:p>
        </w:tc>
        <w:tc>
          <w:tcPr>
            <w:tcW w:w="772" w:type="pct"/>
          </w:tcPr>
          <w:p w14:paraId="5123582E" w14:textId="6B525E38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2CB6879E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58E6FEBF" w14:textId="717D8D11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6130550" w14:textId="4B042791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08" w:type="pct"/>
            <w:hideMark/>
          </w:tcPr>
          <w:p w14:paraId="72BF7A6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storage and disposal options for opioids. </w:t>
            </w:r>
          </w:p>
        </w:tc>
        <w:tc>
          <w:tcPr>
            <w:tcW w:w="1234" w:type="pct"/>
          </w:tcPr>
          <w:p w14:paraId="36C8491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CA8D8B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DAFE8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use of lock boxes</w:t>
            </w:r>
          </w:p>
          <w:p w14:paraId="3AA21433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selection of storage locations out of sight and reach</w:t>
            </w:r>
          </w:p>
          <w:p w14:paraId="76EDB5DA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use of the original container</w:t>
            </w:r>
          </w:p>
          <w:p w14:paraId="1866576C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medicine take-back options (e.g., </w:t>
            </w:r>
            <w:hyperlink r:id="rId32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National Drug Take Back Day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347B04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disposal in substances such as coffee grounds or kitty litter and placed in the household trash</w:t>
            </w:r>
          </w:p>
          <w:p w14:paraId="5D600571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use of drug deactivation and disposal pouches </w:t>
            </w:r>
          </w:p>
          <w:p w14:paraId="47BDBAB5" w14:textId="77777777" w:rsidR="00A66C9D" w:rsidRPr="007114A4" w:rsidRDefault="00A66C9D" w:rsidP="00A66C9D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not flushing medicines down the toilet.</w:t>
            </w:r>
          </w:p>
          <w:p w14:paraId="54B098D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E4E10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089895DE" w14:textId="77777777" w:rsidR="00A66C9D" w:rsidRPr="007114A4" w:rsidRDefault="00A66C9D" w:rsidP="00A66C9D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anchor="Medicines_recommended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Disposal of Unused Medicines: What You Should Know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U.S. Food and Drug Administration (FDA) </w:t>
            </w:r>
          </w:p>
          <w:p w14:paraId="60BA2975" w14:textId="77777777" w:rsidR="00A66C9D" w:rsidRPr="007114A4" w:rsidRDefault="00A66C9D" w:rsidP="00A66C9D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Prescription Drug Abuse and Tips for Proper Disposal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Office of the Attorney General of Virginia </w:t>
            </w:r>
          </w:p>
        </w:tc>
        <w:tc>
          <w:tcPr>
            <w:tcW w:w="961" w:type="pct"/>
          </w:tcPr>
          <w:p w14:paraId="340F1E43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How should medications be stored in the house?</w:t>
            </w:r>
          </w:p>
          <w:p w14:paraId="4308C349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National Prescription Drug Take Back Initiative?</w:t>
            </w:r>
          </w:p>
          <w:p w14:paraId="0C41F1D4" w14:textId="592A3CBC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 black box?</w:t>
            </w:r>
          </w:p>
        </w:tc>
        <w:tc>
          <w:tcPr>
            <w:tcW w:w="772" w:type="pct"/>
          </w:tcPr>
          <w:p w14:paraId="52E6E027" w14:textId="51F56D40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7899A8C1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710C25C6" w14:textId="39EBDD63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30C7D016" w14:textId="2B849C4C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8" w:type="pct"/>
            <w:hideMark/>
          </w:tcPr>
          <w:p w14:paraId="7C86A8A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community resources for education about opioid use. </w:t>
            </w:r>
          </w:p>
        </w:tc>
        <w:tc>
          <w:tcPr>
            <w:tcW w:w="1234" w:type="pct"/>
          </w:tcPr>
          <w:p w14:paraId="550094D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 key components of and resources for patient education about opioids, including</w:t>
            </w:r>
          </w:p>
          <w:p w14:paraId="1259C582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FACCD1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risks</w:t>
            </w:r>
          </w:p>
          <w:p w14:paraId="6890376E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benefits</w:t>
            </w:r>
          </w:p>
          <w:p w14:paraId="7FAB5810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side effects</w:t>
            </w:r>
          </w:p>
          <w:p w14:paraId="6B5E6D99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tolerance</w:t>
            </w:r>
          </w:p>
          <w:p w14:paraId="209F764D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signs of sedation or overdose</w:t>
            </w:r>
          </w:p>
          <w:p w14:paraId="208A3B38" w14:textId="77777777" w:rsidR="00A66C9D" w:rsidRPr="007114A4" w:rsidRDefault="00A66C9D" w:rsidP="00A66C9D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uses of naloxone, including its storage and disposal.</w:t>
            </w:r>
          </w:p>
          <w:p w14:paraId="720EA59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F462C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587F72E5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r w:rsidRPr="007114A4">
              <w:t>Division of Environmental Epidemiology, VDH, </w:t>
            </w:r>
            <w:hyperlink r:id="rId35" w:tgtFrame="_blank" w:history="1">
              <w:r w:rsidRPr="007114A4">
                <w:rPr>
                  <w:rStyle w:val="Hyperlink"/>
                  <w:color w:val="auto"/>
                </w:rPr>
                <w:t>Fentanyl: Safety Recommendations for First Responders</w:t>
              </w:r>
            </w:hyperlink>
            <w:r w:rsidRPr="007114A4">
              <w:t xml:space="preserve"> </w:t>
            </w:r>
          </w:p>
          <w:p w14:paraId="2C6790E9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36" w:history="1">
              <w:r w:rsidRPr="007114A4">
                <w:rPr>
                  <w:rStyle w:val="Hyperlink"/>
                  <w:color w:val="auto"/>
                </w:rPr>
                <w:t>Get Smart About Drugs</w:t>
              </w:r>
            </w:hyperlink>
            <w:r w:rsidRPr="007114A4">
              <w:t>, A DEA Resource for Parents, Educators, and Caregivers, U.S. Drug Enforcement Administration (DEA), U.S. Department of Justice (DOJ)</w:t>
            </w:r>
          </w:p>
          <w:p w14:paraId="1C2F0CB2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37" w:anchor="hs" w:history="1">
              <w:r w:rsidRPr="007114A4">
                <w:rPr>
                  <w:rStyle w:val="Hyperlink"/>
                  <w:color w:val="auto"/>
                </w:rPr>
                <w:t>High School Resources</w:t>
              </w:r>
            </w:hyperlink>
            <w:r w:rsidRPr="007114A4">
              <w:t>, Opioid and Prescription Drugs, Operation Prevention, Discovery Education and DEA, DOJ</w:t>
            </w:r>
          </w:p>
          <w:p w14:paraId="5406B82B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38" w:history="1">
              <w:r w:rsidRPr="007114A4">
                <w:rPr>
                  <w:rStyle w:val="Hyperlink"/>
                  <w:color w:val="auto"/>
                </w:rPr>
                <w:t>One Pill Can Kill</w:t>
              </w:r>
            </w:hyperlink>
            <w:r w:rsidRPr="007114A4">
              <w:t>, Virginia Office of the Attorney General</w:t>
            </w:r>
          </w:p>
          <w:p w14:paraId="20D4299B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39" w:tgtFrame="_blank" w:history="1">
              <w:r w:rsidRPr="007114A4">
                <w:rPr>
                  <w:rStyle w:val="Hyperlink"/>
                  <w:color w:val="auto"/>
                </w:rPr>
                <w:t>Research Reports: Prescription Opioids and Heroin Research Report</w:t>
              </w:r>
            </w:hyperlink>
            <w:r w:rsidRPr="007114A4">
              <w:t>, NIDA, NIH</w:t>
            </w:r>
          </w:p>
          <w:p w14:paraId="064CECF0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0" w:tgtFrame="_blank" w:history="1">
              <w:r w:rsidRPr="007114A4">
                <w:rPr>
                  <w:rStyle w:val="Hyperlink"/>
                  <w:color w:val="auto"/>
                </w:rPr>
                <w:t>Research Topics: Alcohol</w:t>
              </w:r>
            </w:hyperlink>
            <w:r w:rsidRPr="007114A4">
              <w:t>, NIDA, NIH </w:t>
            </w:r>
          </w:p>
          <w:p w14:paraId="502A6D8E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1" w:tgtFrame="_blank" w:history="1">
              <w:r w:rsidRPr="007114A4">
                <w:rPr>
                  <w:rStyle w:val="Hyperlink"/>
                  <w:color w:val="auto"/>
                </w:rPr>
                <w:t>Research Topics: Cannabis (Marijuana)</w:t>
              </w:r>
            </w:hyperlink>
            <w:r w:rsidRPr="007114A4">
              <w:t>, NIDA, NIH </w:t>
            </w:r>
          </w:p>
          <w:p w14:paraId="06B9CD89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2" w:tgtFrame="_blank" w:history="1">
              <w:r w:rsidRPr="007114A4">
                <w:rPr>
                  <w:rStyle w:val="Hyperlink"/>
                  <w:color w:val="auto"/>
                </w:rPr>
                <w:t>Research Topics: Cocaine</w:t>
              </w:r>
            </w:hyperlink>
            <w:r w:rsidRPr="007114A4">
              <w:t>, NIDA, NIH </w:t>
            </w:r>
          </w:p>
          <w:p w14:paraId="210EB84B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3" w:tgtFrame="_blank" w:history="1">
              <w:r w:rsidRPr="007114A4">
                <w:rPr>
                  <w:rStyle w:val="Hyperlink"/>
                  <w:color w:val="auto"/>
                </w:rPr>
                <w:t>Research Topics: Heroin</w:t>
              </w:r>
            </w:hyperlink>
            <w:r w:rsidRPr="007114A4">
              <w:t>, NIDA, NIH </w:t>
            </w:r>
          </w:p>
          <w:p w14:paraId="4CC0DF93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4" w:tgtFrame="_blank" w:history="1">
              <w:r w:rsidRPr="007114A4">
                <w:rPr>
                  <w:rStyle w:val="Hyperlink"/>
                  <w:color w:val="auto"/>
                </w:rPr>
                <w:t>Research Topics: MDMA (Ecstasy/Molly)</w:t>
              </w:r>
            </w:hyperlink>
            <w:r w:rsidRPr="007114A4">
              <w:t>, NIDA, NIH </w:t>
            </w:r>
          </w:p>
          <w:p w14:paraId="1E4DEB70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5" w:tgtFrame="_blank" w:history="1">
              <w:r w:rsidRPr="007114A4">
                <w:rPr>
                  <w:rStyle w:val="Hyperlink"/>
                  <w:color w:val="auto"/>
                </w:rPr>
                <w:t>Research Topics: Methamphetamine</w:t>
              </w:r>
            </w:hyperlink>
            <w:r w:rsidRPr="007114A4">
              <w:t>, NIDA, NIH </w:t>
            </w:r>
          </w:p>
          <w:p w14:paraId="2E4DE3C8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6" w:tgtFrame="_blank" w:history="1">
              <w:r w:rsidRPr="007114A4">
                <w:rPr>
                  <w:rStyle w:val="Hyperlink"/>
                  <w:color w:val="auto"/>
                </w:rPr>
                <w:t>Research Topics: Psychedelic and Dissociative Drugs</w:t>
              </w:r>
            </w:hyperlink>
            <w:r w:rsidRPr="007114A4">
              <w:t>, NIDA, NIH </w:t>
            </w:r>
          </w:p>
          <w:p w14:paraId="7D283D0E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7" w:tgtFrame="_blank" w:history="1">
              <w:r w:rsidRPr="007114A4">
                <w:rPr>
                  <w:rStyle w:val="Hyperlink"/>
                  <w:color w:val="auto"/>
                </w:rPr>
                <w:t>Research Topics: Synthetic Cannabinoids</w:t>
              </w:r>
            </w:hyperlink>
            <w:r w:rsidRPr="007114A4">
              <w:t xml:space="preserve">, NIDA, NIH </w:t>
            </w:r>
          </w:p>
          <w:p w14:paraId="0BBB3448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8" w:tgtFrame="_blank" w:history="1">
              <w:r w:rsidRPr="007114A4">
                <w:rPr>
                  <w:rStyle w:val="Hyperlink"/>
                  <w:color w:val="auto"/>
                </w:rPr>
                <w:t>Research Topics: Tobacco/Nicotine and Vaping</w:t>
              </w:r>
            </w:hyperlink>
            <w:r w:rsidRPr="007114A4">
              <w:t>, NIDA, NIH </w:t>
            </w:r>
          </w:p>
          <w:p w14:paraId="27D15ABE" w14:textId="77777777" w:rsidR="00A66C9D" w:rsidRPr="007114A4" w:rsidRDefault="00A66C9D" w:rsidP="00A66C9D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</w:pPr>
            <w:hyperlink r:id="rId49" w:history="1">
              <w:r w:rsidRPr="007114A4">
                <w:rPr>
                  <w:rStyle w:val="Hyperlink"/>
                  <w:color w:val="auto"/>
                </w:rPr>
                <w:t>Revive! OONE for Virginia</w:t>
              </w:r>
            </w:hyperlink>
            <w:r w:rsidRPr="007114A4">
              <w:t xml:space="preserve">, DBHDS </w:t>
            </w:r>
          </w:p>
          <w:p w14:paraId="2592E16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</w:tcPr>
          <w:p w14:paraId="3B74B5E6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resources for opioid education are available locally, statewide, and nationally?</w:t>
            </w:r>
          </w:p>
          <w:p w14:paraId="07730044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Where should the patient first be informed about the resources available?</w:t>
            </w:r>
          </w:p>
          <w:p w14:paraId="049C08D9" w14:textId="607E2A02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can social media aid in patient education on opioid addiction?</w:t>
            </w:r>
          </w:p>
        </w:tc>
        <w:tc>
          <w:tcPr>
            <w:tcW w:w="772" w:type="pct"/>
          </w:tcPr>
          <w:p w14:paraId="65BAFC6D" w14:textId="4F6D0119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289900B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62E69E8C" w14:textId="10BE7ACD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  <w:shd w:val="clear" w:color="auto" w:fill="AEAAAA" w:themeFill="background2" w:themeFillShade="BF"/>
          </w:tcPr>
          <w:p w14:paraId="7A121EED" w14:textId="77777777" w:rsidR="00A66C9D" w:rsidRPr="00E5720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8" w:type="pct"/>
            <w:shd w:val="clear" w:color="auto" w:fill="AEAAAA" w:themeFill="background2" w:themeFillShade="BF"/>
          </w:tcPr>
          <w:p w14:paraId="24396FF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Examining Key Factors of Drug Addiction</w:t>
            </w:r>
          </w:p>
        </w:tc>
        <w:tc>
          <w:tcPr>
            <w:tcW w:w="1234" w:type="pct"/>
            <w:shd w:val="clear" w:color="auto" w:fill="AEAAAA" w:themeFill="background2" w:themeFillShade="BF"/>
          </w:tcPr>
          <w:p w14:paraId="4A8A53E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AEAAAA" w:themeFill="background2" w:themeFillShade="BF"/>
          </w:tcPr>
          <w:p w14:paraId="702552CE" w14:textId="77777777" w:rsidR="00A66C9D" w:rsidRPr="007114A4" w:rsidRDefault="00A66C9D" w:rsidP="00A66C9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EAAAA" w:themeFill="background2" w:themeFillShade="BF"/>
          </w:tcPr>
          <w:p w14:paraId="3C3F6A52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EAAAA" w:themeFill="background2" w:themeFillShade="BF"/>
          </w:tcPr>
          <w:p w14:paraId="7679D506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7114A4" w14:paraId="58427F5A" w14:textId="3AEE3D1E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445D487C" w14:textId="5E5F17B6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8" w:type="pct"/>
            <w:hideMark/>
          </w:tcPr>
          <w:p w14:paraId="49B29EE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Examine the science of addiction. </w:t>
            </w:r>
          </w:p>
        </w:tc>
        <w:tc>
          <w:tcPr>
            <w:tcW w:w="1234" w:type="pct"/>
          </w:tcPr>
          <w:p w14:paraId="6486E64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Examination should include</w:t>
            </w:r>
          </w:p>
          <w:p w14:paraId="263DDE6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8A0BBB" w14:textId="77777777" w:rsidR="00A66C9D" w:rsidRPr="007114A4" w:rsidRDefault="00A66C9D" w:rsidP="00A66C9D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defining </w:t>
            </w:r>
            <w:r w:rsidRPr="007114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addiction</w:t>
            </w:r>
          </w:p>
          <w:p w14:paraId="00F0D782" w14:textId="77777777" w:rsidR="00A66C9D" w:rsidRPr="007114A4" w:rsidRDefault="00A66C9D" w:rsidP="00A66C9D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biological aspects of addiction</w:t>
            </w:r>
          </w:p>
          <w:p w14:paraId="32885026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brain structure and function</w:t>
            </w:r>
          </w:p>
          <w:p w14:paraId="327784F1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reward system (ventral tegmental area [VTA], nucleus accumbens [</w:t>
            </w:r>
            <w:proofErr w:type="spell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NAc</w:t>
            </w:r>
            <w:proofErr w:type="spell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], prefrontal cortex [PFC])</w:t>
            </w:r>
          </w:p>
          <w:p w14:paraId="2E33ED4D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key neurotransmitters (dopamine, serotonin, gamma-aminobutyric acid [GABA], glutamate)</w:t>
            </w:r>
          </w:p>
          <w:p w14:paraId="192379B4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genetic aspects</w:t>
            </w:r>
          </w:p>
          <w:p w14:paraId="0100BE9B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heritability of addiction</w:t>
            </w:r>
          </w:p>
          <w:p w14:paraId="149CF1BA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genetic predispositions and variations affecting susceptibility</w:t>
            </w:r>
          </w:p>
          <w:p w14:paraId="63F22B3F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neuroadaptation</w:t>
            </w:r>
          </w:p>
          <w:p w14:paraId="5C720632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changes in brain chemistry due to repeated substance use</w:t>
            </w:r>
          </w:p>
          <w:p w14:paraId="1D64A51A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tolerance and dependence mechanisms</w:t>
            </w:r>
          </w:p>
          <w:p w14:paraId="391E905E" w14:textId="77777777" w:rsidR="00A66C9D" w:rsidRPr="007114A4" w:rsidRDefault="00A66C9D" w:rsidP="00A66C9D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psychological aspects of addiction</w:t>
            </w:r>
          </w:p>
          <w:p w14:paraId="64952948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theories</w:t>
            </w:r>
          </w:p>
          <w:p w14:paraId="495DA5C4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operant conditioning and reinforcement</w:t>
            </w:r>
          </w:p>
          <w:p w14:paraId="28AD3EA6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classical conditioning and cues associated with substance use</w:t>
            </w:r>
          </w:p>
          <w:p w14:paraId="1949361B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mental health disorders</w:t>
            </w:r>
          </w:p>
          <w:p w14:paraId="28AD6E72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co-occurring disorders (e.g., depression, anxiety)</w:t>
            </w:r>
          </w:p>
          <w:p w14:paraId="2072CD94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impact of trauma and stress on addiction risk</w:t>
            </w:r>
          </w:p>
          <w:p w14:paraId="6F456926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cognitive factors</w:t>
            </w:r>
          </w:p>
          <w:p w14:paraId="54DFD475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beliefs and attitudes toward substance use</w:t>
            </w:r>
          </w:p>
          <w:p w14:paraId="29E67DDF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decision-making processes and impulsiveness</w:t>
            </w:r>
          </w:p>
          <w:p w14:paraId="0A77A709" w14:textId="77777777" w:rsidR="00A66C9D" w:rsidRPr="007114A4" w:rsidRDefault="00A66C9D" w:rsidP="00A66C9D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environmental influences</w:t>
            </w:r>
          </w:p>
          <w:p w14:paraId="2B4FC1A3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social and cultural factors</w:t>
            </w:r>
          </w:p>
          <w:p w14:paraId="2DC45AFD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peer pressure and social norms</w:t>
            </w:r>
          </w:p>
          <w:p w14:paraId="60E36E68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family dynamics and upbringing</w:t>
            </w:r>
          </w:p>
          <w:p w14:paraId="100F6519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access to substances</w:t>
            </w:r>
          </w:p>
          <w:p w14:paraId="39A63757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community resources and support systems</w:t>
            </w:r>
          </w:p>
          <w:p w14:paraId="38A5D47B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protective factors that reduce vulnerability</w:t>
            </w:r>
          </w:p>
          <w:p w14:paraId="4CD53E49" w14:textId="77777777" w:rsidR="00A66C9D" w:rsidRPr="007114A4" w:rsidRDefault="00A66C9D" w:rsidP="00A66C9D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cycle of addiction</w:t>
            </w:r>
          </w:p>
          <w:p w14:paraId="2BC35AED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initiation</w:t>
            </w:r>
          </w:p>
          <w:p w14:paraId="0083F8DD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first exposure to substances or addictive behaviors</w:t>
            </w:r>
          </w:p>
          <w:p w14:paraId="61EEE3B1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factors influencing initial use</w:t>
            </w:r>
          </w:p>
          <w:p w14:paraId="24A1D9FE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maintenance</w:t>
            </w:r>
          </w:p>
          <w:p w14:paraId="7034984C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continued use and reinforcement of behavior</w:t>
            </w:r>
          </w:p>
          <w:p w14:paraId="2CC39033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of habits and routines</w:t>
            </w:r>
          </w:p>
          <w:p w14:paraId="657FC047" w14:textId="77777777" w:rsidR="00A66C9D" w:rsidRPr="007114A4" w:rsidRDefault="00A66C9D" w:rsidP="00A66C9D">
            <w:pPr>
              <w:numPr>
                <w:ilvl w:val="1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relapse</w:t>
            </w:r>
          </w:p>
          <w:p w14:paraId="71005622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triggers and cues leading to </w:t>
            </w: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relapse</w:t>
            </w:r>
            <w:proofErr w:type="gramEnd"/>
          </w:p>
          <w:p w14:paraId="34F5373C" w14:textId="77777777" w:rsidR="00A66C9D" w:rsidRPr="007114A4" w:rsidRDefault="00A66C9D" w:rsidP="00A66C9D">
            <w:pPr>
              <w:numPr>
                <w:ilvl w:val="2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role of stress and environmental factors in </w:t>
            </w: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relapse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54CD64" w14:textId="77777777" w:rsidR="00A66C9D" w:rsidRPr="007114A4" w:rsidRDefault="00A66C9D" w:rsidP="00A66C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50" w:anchor="hs" w:history="1">
              <w:r w:rsidRPr="007114A4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High School Resources</w:t>
              </w:r>
            </w:hyperlink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, Opioid and Prescription Drugs, Operation Prevention, Discovery Education and DEA, DOJ</w:t>
            </w:r>
          </w:p>
        </w:tc>
        <w:tc>
          <w:tcPr>
            <w:tcW w:w="961" w:type="pct"/>
          </w:tcPr>
          <w:p w14:paraId="126B13EC" w14:textId="77777777" w:rsidR="00A66C9D" w:rsidRPr="00E24632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will understanding the physiological absorption of opioids in the body help with medical assessments?</w:t>
            </w:r>
          </w:p>
          <w:p w14:paraId="1E665E75" w14:textId="39911C33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63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genetic explanations for family members being more prone to addiction?</w:t>
            </w:r>
          </w:p>
        </w:tc>
        <w:tc>
          <w:tcPr>
            <w:tcW w:w="772" w:type="pct"/>
          </w:tcPr>
          <w:p w14:paraId="64B59573" w14:textId="23CFF58C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60AB7E24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5A41AE8A" w14:textId="2E13078B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0A1C792A" w14:textId="1EB4E7E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108" w:type="pct"/>
            <w:hideMark/>
          </w:tcPr>
          <w:p w14:paraId="0160EF1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prevention and early intervention strategies. </w:t>
            </w:r>
          </w:p>
        </w:tc>
        <w:tc>
          <w:tcPr>
            <w:tcW w:w="1234" w:type="pct"/>
          </w:tcPr>
          <w:p w14:paraId="7EC10CF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4F1C1243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F57D52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safe prescription use (e.g., following all prescription directions, storing safely, never using others’ prescribed medications)</w:t>
            </w:r>
          </w:p>
          <w:p w14:paraId="1ED55243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screening for risk and protective factors in opioid addiction</w:t>
            </w:r>
          </w:p>
          <w:p w14:paraId="78C192E7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opioid addiction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prevention education</w:t>
            </w:r>
          </w:p>
          <w:p w14:paraId="352DB276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importance of strong support systems in addiction prevention</w:t>
            </w:r>
          </w:p>
          <w:p w14:paraId="35242D2A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coping skills (e.g., the importance of a healthy lifestyle, exercise, stress-management)</w:t>
            </w:r>
          </w:p>
          <w:p w14:paraId="47E564FF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refusal strategies (i.e., a discussion of communication skills and emphasis on the importance of empowerment in addiction prevention) </w:t>
            </w:r>
          </w:p>
          <w:p w14:paraId="46606214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considerations for specific populations </w:t>
            </w:r>
          </w:p>
          <w:p w14:paraId="7A9F7221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specialized approaches for adolescents and minors</w:t>
            </w:r>
          </w:p>
          <w:p w14:paraId="51EA4629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naloxone co-prescribing</w:t>
            </w:r>
          </w:p>
          <w:p w14:paraId="23927B92" w14:textId="77777777" w:rsidR="00A66C9D" w:rsidRPr="007114A4" w:rsidRDefault="00A66C9D" w:rsidP="00A66C9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roles of family and social institutions in prevention and early intervention.</w:t>
            </w:r>
          </w:p>
          <w:p w14:paraId="459B605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CC9ED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68F6436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54B65" w14:textId="77777777" w:rsidR="00A66C9D" w:rsidRPr="007114A4" w:rsidRDefault="00A66C9D" w:rsidP="00A66C9D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Prevention Tip Card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Office of the Attorney General of Virginia</w:t>
            </w:r>
          </w:p>
          <w:p w14:paraId="76AA2E44" w14:textId="77777777" w:rsidR="00A66C9D" w:rsidRPr="007114A4" w:rsidRDefault="00A66C9D" w:rsidP="00A66C9D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Prescription Opioids: Even When Prescribed by a Doctor (video)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CDC, U.S. Department of Health and Human Services </w:t>
            </w:r>
          </w:p>
          <w:p w14:paraId="79BDD8F7" w14:textId="77777777" w:rsidR="00A66C9D" w:rsidRPr="007114A4" w:rsidRDefault="00A66C9D" w:rsidP="00A66C9D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ABC-X Model of Family Stress and Coping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(Abstract), The Wiley Blackwell Encyclopedia of Family Studies (for historical context, see also </w:t>
            </w:r>
            <w:hyperlink r:id="rId54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Families Under Stress; Adjustment to the Crises of War Separation and Reunion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by Reuben Hill)</w:t>
            </w:r>
          </w:p>
          <w:p w14:paraId="03397C16" w14:textId="77777777" w:rsidR="00A66C9D" w:rsidRPr="007114A4" w:rsidRDefault="00A66C9D" w:rsidP="00A66C9D">
            <w:pPr>
              <w:pStyle w:val="Normal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</w:pPr>
            <w:hyperlink r:id="rId55" w:anchor="hs" w:history="1">
              <w:r w:rsidRPr="007114A4">
                <w:rPr>
                  <w:rStyle w:val="Hyperlink"/>
                  <w:color w:val="auto"/>
                </w:rPr>
                <w:t>High School Resources</w:t>
              </w:r>
            </w:hyperlink>
            <w:r w:rsidRPr="007114A4">
              <w:t xml:space="preserve">, Opioid and Prescription Drugs, Operation </w:t>
            </w:r>
            <w:r w:rsidRPr="007114A4">
              <w:lastRenderedPageBreak/>
              <w:t>Prevention, Discovery Education and DEA, DOJ</w:t>
            </w:r>
          </w:p>
        </w:tc>
        <w:tc>
          <w:tcPr>
            <w:tcW w:w="961" w:type="pct"/>
          </w:tcPr>
          <w:p w14:paraId="17788F7C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physiological characteristics of opioid addiction?</w:t>
            </w:r>
          </w:p>
          <w:p w14:paraId="07255334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demographic is most affected by the opioid epidemic? What are the explanations for this?</w:t>
            </w:r>
          </w:p>
          <w:p w14:paraId="3DF5AC7C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the provision of naloxone and training in its use be sustained financially?</w:t>
            </w:r>
          </w:p>
          <w:p w14:paraId="14E6EC8A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obligations do families and society have in preventing and providing early intervention related to drug addiction?</w:t>
            </w:r>
          </w:p>
          <w:p w14:paraId="4B461287" w14:textId="77777777" w:rsidR="00A66C9D" w:rsidRPr="007114A4" w:rsidRDefault="00A66C9D" w:rsidP="00A66C9D">
            <w:pPr>
              <w:pStyle w:val="ListParagraph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3C38753D" w14:textId="7C0BD10D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2B151885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5B8B2B0" w14:textId="635A628F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24D1DABF" w14:textId="55DA9BB1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108" w:type="pct"/>
            <w:hideMark/>
          </w:tcPr>
          <w:p w14:paraId="21C19978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the Diagnostic and Statistical Manual of Mental Disorders (DSM-5 TR). </w:t>
            </w:r>
          </w:p>
        </w:tc>
        <w:tc>
          <w:tcPr>
            <w:tcW w:w="1234" w:type="pct"/>
          </w:tcPr>
          <w:p w14:paraId="1B29606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include the concept that the DSM-5 TR is a classification system of mental health and brain-related conditions and disorders that organizes them into groups and is used in the United States. </w:t>
            </w:r>
          </w:p>
          <w:p w14:paraId="1D63C754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E2A3AE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also include</w:t>
            </w:r>
          </w:p>
          <w:p w14:paraId="6CAE0C98" w14:textId="77777777" w:rsidR="00A66C9D" w:rsidRPr="007114A4" w:rsidRDefault="00A66C9D" w:rsidP="00A66C9D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DSM-5 TR Criteria for Substance Use Disorders</w:t>
              </w:r>
            </w:hyperlink>
          </w:p>
          <w:p w14:paraId="6C2620DF" w14:textId="77777777" w:rsidR="00A66C9D" w:rsidRPr="007114A4" w:rsidRDefault="00A66C9D" w:rsidP="00A66C9D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ways that the DSM-5 TR resources are used by practitioners (e.g., to diagnose based on a continuum from mild to moderate to severe [i.e., impaired control, physical dependence, social problems, risky use]).</w:t>
            </w:r>
          </w:p>
        </w:tc>
        <w:tc>
          <w:tcPr>
            <w:tcW w:w="961" w:type="pct"/>
          </w:tcPr>
          <w:p w14:paraId="0FB3CAD0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is DSM-5 TR, and what information do they provide to healthcare professionals?</w:t>
            </w:r>
          </w:p>
          <w:p w14:paraId="7F783E6A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clinical and behavioral elements of addiction that should be recognized by healthcare professionals?</w:t>
            </w:r>
          </w:p>
          <w:p w14:paraId="6A6E54D0" w14:textId="77777777" w:rsidR="00A66C9D" w:rsidRPr="007114A4" w:rsidRDefault="00A66C9D" w:rsidP="00A66C9D">
            <w:pPr>
              <w:pStyle w:val="ListParagraph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76E33B23" w14:textId="6C5FCDB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</w:tcPr>
          <w:p w14:paraId="1D83E34A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38F176A7" w14:textId="67B35177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39ABDED5" w14:textId="641DC396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08" w:type="pct"/>
          </w:tcPr>
          <w:p w14:paraId="1190638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American Society of Addiction Medicine (ASAM) Criteria.</w:t>
            </w:r>
          </w:p>
        </w:tc>
        <w:tc>
          <w:tcPr>
            <w:tcW w:w="1234" w:type="pct"/>
          </w:tcPr>
          <w:p w14:paraId="6B46025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the concept that ASAM is an evidence-based model used to determine the addiction assessment, service planning, treatment level of care, and discharge.</w:t>
            </w:r>
          </w:p>
          <w:p w14:paraId="77D4791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36CEF6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the criteria:</w:t>
            </w:r>
          </w:p>
          <w:p w14:paraId="2AAE783A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1: Intoxication, Withdrawal, and Addiction Medications </w:t>
            </w:r>
          </w:p>
          <w:p w14:paraId="02472024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Intoxication and associated risks</w:t>
            </w:r>
          </w:p>
          <w:p w14:paraId="7DA8BB19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Withdrawal and associated risks</w:t>
            </w:r>
          </w:p>
          <w:p w14:paraId="4D1EACDD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Addiction medication needs</w:t>
            </w:r>
          </w:p>
          <w:p w14:paraId="2CDA71BA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2: Biomedical Conditions </w:t>
            </w:r>
          </w:p>
          <w:p w14:paraId="5349C56F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health concerns</w:t>
            </w:r>
          </w:p>
          <w:p w14:paraId="50281D7F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Pregnancy-related concerns</w:t>
            </w:r>
          </w:p>
          <w:p w14:paraId="2E0079BD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Sleep problems</w:t>
            </w:r>
          </w:p>
          <w:p w14:paraId="634B1103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3: Psychiatric and Cognitive Conditions </w:t>
            </w:r>
          </w:p>
          <w:p w14:paraId="51D8999F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Active psychiatric concerns</w:t>
            </w:r>
          </w:p>
          <w:p w14:paraId="7D8A5A6D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Persistent disability</w:t>
            </w:r>
          </w:p>
          <w:p w14:paraId="3FBBF67E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Cognitive functioning</w:t>
            </w:r>
          </w:p>
          <w:p w14:paraId="28EC1305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Trauma exposure and related needs</w:t>
            </w:r>
          </w:p>
          <w:p w14:paraId="03A27917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Psychiatric and cognitive history</w:t>
            </w:r>
          </w:p>
          <w:p w14:paraId="0B0C2BC5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4: Substance Use Related Risks </w:t>
            </w:r>
          </w:p>
          <w:p w14:paraId="6CF7D1D2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Likelihood of risky substance use</w:t>
            </w:r>
          </w:p>
          <w:p w14:paraId="7A395A66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Likelihood of risky SUD-related behaviors</w:t>
            </w:r>
          </w:p>
          <w:p w14:paraId="054DF7AA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5: Recovery Environment Interactions </w:t>
            </w:r>
          </w:p>
          <w:p w14:paraId="1B22EAEF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Ability to function in current environment</w:t>
            </w:r>
          </w:p>
          <w:p w14:paraId="259B92D1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Safety in current environment</w:t>
            </w:r>
          </w:p>
          <w:p w14:paraId="5C5C140C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Support in current environment</w:t>
            </w:r>
          </w:p>
          <w:p w14:paraId="5379EC12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Cultural perceptions of substance use</w:t>
            </w:r>
          </w:p>
          <w:p w14:paraId="076254F8" w14:textId="77777777" w:rsidR="00A66C9D" w:rsidRPr="007114A4" w:rsidRDefault="00A66C9D" w:rsidP="00A66C9D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Dimension 6: Person-Centered Considerations </w:t>
            </w:r>
          </w:p>
          <w:p w14:paraId="62626D2E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Patient preferences</w:t>
            </w:r>
          </w:p>
          <w:p w14:paraId="75037BAA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Barriers to care</w:t>
            </w:r>
          </w:p>
          <w:p w14:paraId="21AC0F90" w14:textId="77777777" w:rsidR="00A66C9D" w:rsidRPr="007114A4" w:rsidRDefault="00A66C9D" w:rsidP="00A66C9D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Need for motivational enhancement</w:t>
            </w:r>
          </w:p>
          <w:p w14:paraId="60DDC2E1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8A1B1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57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The ASAM Criteria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ASAM</w:t>
            </w:r>
          </w:p>
        </w:tc>
        <w:tc>
          <w:tcPr>
            <w:tcW w:w="961" w:type="pct"/>
          </w:tcPr>
          <w:p w14:paraId="0CA014D2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 ASAM, and what information does it provide to healthcare professionals?</w:t>
            </w:r>
          </w:p>
          <w:p w14:paraId="744B83EB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factors would be considered when assessing someone’s addiction using ASAM?</w:t>
            </w:r>
          </w:p>
          <w:p w14:paraId="2A3E73E9" w14:textId="77777777" w:rsidR="00A66C9D" w:rsidRPr="007114A4" w:rsidRDefault="00A66C9D" w:rsidP="00A66C9D">
            <w:pPr>
              <w:pStyle w:val="ListParagraph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424E0C89" w14:textId="3263D832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</w:p>
        </w:tc>
        <w:tc>
          <w:tcPr>
            <w:tcW w:w="769" w:type="pct"/>
          </w:tcPr>
          <w:p w14:paraId="65493C49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8A35EDC" w14:textId="459AB89A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2261C9AC" w14:textId="260963D8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08" w:type="pct"/>
            <w:hideMark/>
          </w:tcPr>
          <w:p w14:paraId="1C829FA2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elements of addiction therapy. </w:t>
            </w:r>
          </w:p>
        </w:tc>
        <w:tc>
          <w:tcPr>
            <w:tcW w:w="1234" w:type="pct"/>
          </w:tcPr>
          <w:p w14:paraId="5A32BCA7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677C325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A47ED0" w14:textId="77777777" w:rsidR="00A66C9D" w:rsidRPr="007114A4" w:rsidRDefault="00A66C9D" w:rsidP="00A66C9D">
            <w:pPr>
              <w:numPr>
                <w:ilvl w:val="0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clinical options</w:t>
            </w:r>
          </w:p>
          <w:p w14:paraId="1BA1BC6B" w14:textId="77777777" w:rsidR="00A66C9D" w:rsidRPr="007114A4" w:rsidRDefault="00A66C9D" w:rsidP="00A66C9D">
            <w:pPr>
              <w:pStyle w:val="ListParagraph"/>
              <w:numPr>
                <w:ilvl w:val="1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evidence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-based treatment models for addiction in general and opioid addiction in particular</w:t>
            </w:r>
          </w:p>
          <w:p w14:paraId="26C619F5" w14:textId="77777777" w:rsidR="00A66C9D" w:rsidRPr="007114A4" w:rsidRDefault="00A66C9D" w:rsidP="00A66C9D">
            <w:pPr>
              <w:pStyle w:val="ListParagraph"/>
              <w:numPr>
                <w:ilvl w:val="1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medication-assisted treatment, medications for opioid use disorder (MOUD)</w:t>
            </w:r>
          </w:p>
          <w:p w14:paraId="18DE919D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role of case management in addiction therapy</w:t>
            </w:r>
          </w:p>
          <w:p w14:paraId="2D85040F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continuum of care in opioid addiction treatment</w:t>
            </w:r>
          </w:p>
          <w:p w14:paraId="62F98CFD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when to make a referral for treatment</w:t>
            </w:r>
          </w:p>
          <w:p w14:paraId="1AA2A213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roles in an interdisciplinary addiction team</w:t>
            </w:r>
          </w:p>
          <w:p w14:paraId="6C307669" w14:textId="77777777" w:rsidR="00A66C9D" w:rsidRPr="007114A4" w:rsidRDefault="00A66C9D" w:rsidP="00A66C9D">
            <w:pPr>
              <w:pStyle w:val="ListParagraph"/>
              <w:numPr>
                <w:ilvl w:val="1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management of patients in recovery, including factors contributing to </w:t>
            </w: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relapse</w:t>
            </w:r>
            <w:proofErr w:type="gramEnd"/>
          </w:p>
          <w:p w14:paraId="1A3B8D3D" w14:textId="77777777" w:rsidR="00A66C9D" w:rsidRPr="007114A4" w:rsidRDefault="00A66C9D" w:rsidP="00A66C9D">
            <w:pPr>
              <w:pStyle w:val="ListParagraph"/>
              <w:numPr>
                <w:ilvl w:val="1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types of therapy</w:t>
            </w:r>
          </w:p>
          <w:p w14:paraId="79A610A2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cognitive behavior therapy (CBT)</w:t>
            </w:r>
          </w:p>
          <w:p w14:paraId="72D90EE2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mindfulness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-based relapse prevention (MBRP)</w:t>
            </w:r>
          </w:p>
          <w:p w14:paraId="0C1CF402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person-centered (e.g., motivational interviewing, trauma-informed care)</w:t>
            </w:r>
          </w:p>
          <w:p w14:paraId="4DC9A699" w14:textId="77777777" w:rsidR="00A66C9D" w:rsidRPr="007114A4" w:rsidRDefault="00A66C9D" w:rsidP="00A66C9D">
            <w:pPr>
              <w:numPr>
                <w:ilvl w:val="2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approaches (e.g., aversion therapy)</w:t>
            </w:r>
          </w:p>
          <w:p w14:paraId="4C092C6C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strategies for harm reduction</w:t>
            </w:r>
          </w:p>
          <w:p w14:paraId="16FA1A35" w14:textId="77777777" w:rsidR="00A66C9D" w:rsidRPr="007114A4" w:rsidRDefault="00A66C9D" w:rsidP="00A66C9D">
            <w:pPr>
              <w:numPr>
                <w:ilvl w:val="0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non-clinical options</w:t>
            </w:r>
          </w:p>
          <w:p w14:paraId="13CC171B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the role of peers in the treatment of addiction</w:t>
            </w:r>
          </w:p>
          <w:p w14:paraId="179F34F6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 difference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between </w:t>
            </w: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drug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culture and </w:t>
            </w: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recovery culture</w:t>
            </w:r>
            <w:proofErr w:type="gramEnd"/>
          </w:p>
          <w:p w14:paraId="51BF8627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other community-based support groups (e.g., Narcotics Anonymous [NA], Alcoholics Anonymous [AA], Self-Management and Recovery Training [SMART], secular organizations for sobriety)</w:t>
            </w:r>
          </w:p>
          <w:p w14:paraId="3B8A5644" w14:textId="77777777" w:rsidR="00A66C9D" w:rsidRPr="007114A4" w:rsidRDefault="00A66C9D" w:rsidP="00A66C9D">
            <w:pPr>
              <w:numPr>
                <w:ilvl w:val="1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community-based harm reduction resources</w:t>
            </w:r>
          </w:p>
          <w:p w14:paraId="451C4F36" w14:textId="77777777" w:rsidR="00A66C9D" w:rsidRPr="007114A4" w:rsidRDefault="00A66C9D" w:rsidP="00A66C9D">
            <w:pPr>
              <w:numPr>
                <w:ilvl w:val="0"/>
                <w:numId w:val="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 recognition that addiction is a chronic disease.</w:t>
            </w:r>
          </w:p>
          <w:p w14:paraId="6A17A2A8" w14:textId="77777777" w:rsidR="00A66C9D" w:rsidRPr="007114A4" w:rsidRDefault="00A66C9D" w:rsidP="00A66C9D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C7F148" w14:textId="77777777" w:rsidR="00A66C9D" w:rsidRPr="007114A4" w:rsidRDefault="00A66C9D" w:rsidP="00A66C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58" w:anchor="hs" w:history="1">
              <w:r w:rsidRPr="007114A4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High School Resources</w:t>
              </w:r>
            </w:hyperlink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, Opioid and Prescription Drugs, Operation Prevention, Discovery Education and DEA, DOJ</w:t>
            </w:r>
          </w:p>
        </w:tc>
        <w:tc>
          <w:tcPr>
            <w:tcW w:w="961" w:type="pct"/>
          </w:tcPr>
          <w:p w14:paraId="604E8E9E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many treatment models exist for addiction therapy? </w:t>
            </w: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might one choose one model over another?</w:t>
            </w:r>
          </w:p>
          <w:p w14:paraId="40C23CDC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advantages of evidence-based treatments and models?</w:t>
            </w:r>
          </w:p>
          <w:p w14:paraId="76A58841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medication-assisted treatment programs are available? Who provides them?</w:t>
            </w:r>
          </w:p>
          <w:p w14:paraId="47A88FD9" w14:textId="77777777" w:rsidR="00A66C9D" w:rsidRPr="00DA237A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0F20E094" w14:textId="3B69D39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5BA8BDFE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673C949B" w14:textId="738D8F23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E7AEE66" w14:textId="6F93E0EE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108" w:type="pct"/>
            <w:hideMark/>
          </w:tcPr>
          <w:p w14:paraId="6D1875A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medication management antidote used to prevent fatal opioid overdoses. </w:t>
            </w:r>
          </w:p>
        </w:tc>
        <w:tc>
          <w:tcPr>
            <w:tcW w:w="1234" w:type="pct"/>
          </w:tcPr>
          <w:p w14:paraId="5E6757A5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3D9A4110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BEE0C5" w14:textId="77777777" w:rsidR="00A66C9D" w:rsidRPr="007114A4" w:rsidRDefault="00A66C9D" w:rsidP="00A66C9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urgency behind the development of opioid antagonist treatments</w:t>
            </w:r>
          </w:p>
          <w:p w14:paraId="72C1DD39" w14:textId="77777777" w:rsidR="00A66C9D" w:rsidRPr="007114A4" w:rsidRDefault="00A66C9D" w:rsidP="00A66C9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availability and use of naloxone or other opioid antagonists</w:t>
            </w:r>
          </w:p>
          <w:p w14:paraId="1250D6FC" w14:textId="77777777" w:rsidR="00A66C9D" w:rsidRPr="007114A4" w:rsidRDefault="00A66C9D" w:rsidP="00A66C9D">
            <w:pPr>
              <w:numPr>
                <w:ilvl w:val="1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naloxone training (e.g., </w:t>
            </w:r>
            <w:hyperlink r:id="rId59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REVIVE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2543E04" w14:textId="77777777" w:rsidR="00A66C9D" w:rsidRPr="007114A4" w:rsidRDefault="00A66C9D" w:rsidP="00A66C9D">
            <w:pPr>
              <w:numPr>
                <w:ilvl w:val="1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naloxone training agencies</w:t>
            </w:r>
          </w:p>
          <w:p w14:paraId="34DBE955" w14:textId="77777777" w:rsidR="00A66C9D" w:rsidRPr="007114A4" w:rsidRDefault="00A66C9D" w:rsidP="00A66C9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monitoring of concurrent prescriptions.</w:t>
            </w:r>
          </w:p>
          <w:p w14:paraId="73933F76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F68D0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Resources:</w:t>
            </w:r>
          </w:p>
          <w:p w14:paraId="778DF6DF" w14:textId="77777777" w:rsidR="00A66C9D" w:rsidRPr="007114A4" w:rsidRDefault="00A66C9D" w:rsidP="00A66C9D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Frequently Asked Questions about Naloxone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VDH </w:t>
            </w:r>
          </w:p>
          <w:p w14:paraId="1C44D069" w14:textId="77777777" w:rsidR="00A66C9D" w:rsidRPr="007114A4" w:rsidRDefault="00A66C9D" w:rsidP="00A66C9D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How to prepare naloxone for administration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 (video), DBHDS </w:t>
            </w:r>
          </w:p>
          <w:p w14:paraId="16FC0851" w14:textId="77777777" w:rsidR="00A66C9D" w:rsidRPr="007114A4" w:rsidRDefault="00A66C9D" w:rsidP="00A66C9D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Virginia Senate Bill 387</w:t>
              </w:r>
            </w:hyperlink>
          </w:p>
          <w:p w14:paraId="5DD7B96E" w14:textId="77777777" w:rsidR="00A66C9D" w:rsidRPr="007114A4" w:rsidRDefault="00A66C9D" w:rsidP="00A66C9D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Virginia Senate Bill 726</w:t>
              </w:r>
            </w:hyperlink>
          </w:p>
          <w:p w14:paraId="37F19F08" w14:textId="77777777" w:rsidR="00A66C9D" w:rsidRPr="007114A4" w:rsidRDefault="00A66C9D" w:rsidP="00A66C9D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REVIVE! Training</w:t>
              </w:r>
            </w:hyperlink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Department of Behavioral Health (free)</w:t>
            </w:r>
          </w:p>
        </w:tc>
        <w:tc>
          <w:tcPr>
            <w:tcW w:w="961" w:type="pct"/>
          </w:tcPr>
          <w:p w14:paraId="243D0884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is naloxone?</w:t>
            </w:r>
          </w:p>
          <w:p w14:paraId="547C885E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How much does naloxone cost with health insurance? How much does naloxone cost without health insurance?</w:t>
            </w:r>
          </w:p>
          <w:p w14:paraId="0820A3E7" w14:textId="4F0CE179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Who should receive naloxone training?</w:t>
            </w:r>
          </w:p>
        </w:tc>
        <w:tc>
          <w:tcPr>
            <w:tcW w:w="772" w:type="pct"/>
          </w:tcPr>
          <w:p w14:paraId="68EAA99E" w14:textId="65E781D3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12.DSR,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18B93810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A79A329" w14:textId="14A88B84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  <w:shd w:val="clear" w:color="auto" w:fill="AEAAAA" w:themeFill="background2" w:themeFillShade="BF"/>
          </w:tcPr>
          <w:p w14:paraId="1A1DE74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8" w:type="pct"/>
            <w:shd w:val="clear" w:color="auto" w:fill="AEAAAA" w:themeFill="background2" w:themeFillShade="BF"/>
          </w:tcPr>
          <w:p w14:paraId="083EA15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Exploring Integrated Behavioral Health</w:t>
            </w:r>
          </w:p>
        </w:tc>
        <w:tc>
          <w:tcPr>
            <w:tcW w:w="1234" w:type="pct"/>
            <w:shd w:val="clear" w:color="auto" w:fill="AEAAAA" w:themeFill="background2" w:themeFillShade="BF"/>
          </w:tcPr>
          <w:p w14:paraId="65C0DE9F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1" w:type="pct"/>
            <w:shd w:val="clear" w:color="auto" w:fill="AEAAAA" w:themeFill="background2" w:themeFillShade="BF"/>
          </w:tcPr>
          <w:p w14:paraId="263DC34A" w14:textId="77777777" w:rsidR="00A66C9D" w:rsidRPr="007114A4" w:rsidRDefault="00A66C9D" w:rsidP="00A66C9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EAAAA" w:themeFill="background2" w:themeFillShade="BF"/>
          </w:tcPr>
          <w:p w14:paraId="1D0C07EF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shd w:val="clear" w:color="auto" w:fill="AEAAAA" w:themeFill="background2" w:themeFillShade="BF"/>
          </w:tcPr>
          <w:p w14:paraId="20FD084B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6C9D" w:rsidRPr="007114A4" w14:paraId="551CE4B6" w14:textId="2633E7B6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177514FE" w14:textId="46769D6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08" w:type="pct"/>
            <w:hideMark/>
          </w:tcPr>
          <w:p w14:paraId="01B3177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key communication topics involving opioids for patients. </w:t>
            </w:r>
          </w:p>
        </w:tc>
        <w:tc>
          <w:tcPr>
            <w:tcW w:w="1234" w:type="pct"/>
          </w:tcPr>
          <w:p w14:paraId="4E98C743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56213FA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9443EF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benefits and risks of opioids</w:t>
            </w:r>
          </w:p>
          <w:p w14:paraId="56FF063C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opioid risk screening (e.g., taking a social, medical, and financial history)</w:t>
            </w:r>
          </w:p>
          <w:p w14:paraId="109F008B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risk mitigation (e.g., naloxone, safe storage, pain contracts)</w:t>
            </w:r>
          </w:p>
          <w:p w14:paraId="3EE498AE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medication tapers and/or discontinuation of therapy</w:t>
            </w:r>
          </w:p>
          <w:p w14:paraId="62C2304A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person-centered planning</w:t>
            </w:r>
          </w:p>
          <w:p w14:paraId="4EC361FF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crisis planning</w:t>
            </w:r>
          </w:p>
          <w:p w14:paraId="389348AE" w14:textId="77777777" w:rsidR="00A66C9D" w:rsidRPr="007114A4" w:rsidRDefault="00A66C9D" w:rsidP="00A66C9D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privacy and confidentiality considerations (e.g., special considerations given to minors who disclose substance use as well as mandated clients in the legal system).</w:t>
            </w:r>
          </w:p>
          <w:p w14:paraId="05581B46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1AFAAA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Confidentiality of Substance Use Disorder Patient Records, Title 42, CFR (</w:t>
            </w:r>
            <w:hyperlink r:id="rId65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42 CFR part 2</w:t>
              </w:r>
            </w:hyperlink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1" w:type="pct"/>
          </w:tcPr>
          <w:p w14:paraId="08F1690B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using opioids in medicine?</w:t>
            </w:r>
          </w:p>
          <w:p w14:paraId="30579121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relationship between demographics and risk of opioid addiction?</w:t>
            </w:r>
          </w:p>
          <w:p w14:paraId="2A67796E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culture influence risk factors in opioid abuse?</w:t>
            </w:r>
          </w:p>
          <w:p w14:paraId="6A40DAF5" w14:textId="77777777" w:rsidR="00A66C9D" w:rsidRPr="00DA237A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18FB027E" w14:textId="7D6C7568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304CE904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4D8EB770" w14:textId="11940543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507EEFAF" w14:textId="6DAD1B9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08" w:type="pct"/>
            <w:hideMark/>
          </w:tcPr>
          <w:p w14:paraId="30BDF70C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communication topics for caregivers and family members. </w:t>
            </w:r>
          </w:p>
        </w:tc>
        <w:tc>
          <w:tcPr>
            <w:tcW w:w="1234" w:type="pct"/>
          </w:tcPr>
          <w:p w14:paraId="02BB6579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6A308BD3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118AF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considerations regarding level of care (e.g., prevention, outpatient, intensive outpatient, partial hospitalization, residential treatment, medication 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assisted treatment [MAT] services, crisis planning)</w:t>
            </w:r>
          </w:p>
          <w:p w14:paraId="04CCEC29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privacy and confidentiality considerations</w:t>
            </w:r>
          </w:p>
          <w:p w14:paraId="448C9AAA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basic knowledge about opioids</w:t>
            </w:r>
          </w:p>
          <w:p w14:paraId="61164752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signs of addiction</w:t>
            </w:r>
          </w:p>
          <w:p w14:paraId="2EBAED48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treatment options for addiction</w:t>
            </w:r>
          </w:p>
          <w:p w14:paraId="542DAA7D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naloxone training for caregivers and family members</w:t>
            </w:r>
          </w:p>
          <w:p w14:paraId="76F25440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legal considerations</w:t>
            </w:r>
          </w:p>
          <w:p w14:paraId="49970918" w14:textId="77777777" w:rsidR="00A66C9D" w:rsidRPr="007114A4" w:rsidRDefault="00A66C9D" w:rsidP="00A66C9D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community-based resources to support family members (e.g., Nar-Anon Family Groups).</w:t>
            </w:r>
          </w:p>
          <w:p w14:paraId="4244C2A6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EC277B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Confidentiality of Substance Use Disorder Patient Records, Title 42, CFR (</w:t>
            </w:r>
            <w:hyperlink r:id="rId66" w:history="1">
              <w:r w:rsidRPr="007114A4">
                <w:rPr>
                  <w:rStyle w:val="Hyperlink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42 CFR part 2</w:t>
              </w:r>
            </w:hyperlink>
            <w:r w:rsidRPr="007114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1" w:type="pct"/>
          </w:tcPr>
          <w:p w14:paraId="3B7B17AE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rights do caregivers have regarding medical information of the person with opioid use disorder?</w:t>
            </w:r>
          </w:p>
          <w:p w14:paraId="7C483C35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legal steps might the caregiver or family have to take for treatment?</w:t>
            </w:r>
          </w:p>
          <w:p w14:paraId="7A3AC0D3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Where can the caregiver or family members receive naloxone training?</w:t>
            </w:r>
          </w:p>
          <w:p w14:paraId="11C855C2" w14:textId="77777777" w:rsidR="00A66C9D" w:rsidRPr="00DA237A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109B232B" w14:textId="44E11D5A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769AA7C4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6C9D" w:rsidRPr="007114A4" w14:paraId="2053C31C" w14:textId="2622EE89" w:rsidTr="00A66C9D">
        <w:tblPrEx>
          <w:tblCellMar>
            <w:left w:w="108" w:type="dxa"/>
            <w:right w:w="108" w:type="dxa"/>
          </w:tblCellMar>
        </w:tblPrEx>
        <w:trPr>
          <w:gridBefore w:val="1"/>
          <w:wBefore w:w="2" w:type="pct"/>
        </w:trPr>
        <w:tc>
          <w:tcPr>
            <w:tcW w:w="154" w:type="pct"/>
            <w:gridSpan w:val="2"/>
          </w:tcPr>
          <w:p w14:paraId="772013DC" w14:textId="091B08DE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08" w:type="pct"/>
          </w:tcPr>
          <w:p w14:paraId="24A6C666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interprofessional communication and collaboration for continuity of care.</w:t>
            </w:r>
          </w:p>
        </w:tc>
        <w:tc>
          <w:tcPr>
            <w:tcW w:w="1234" w:type="pct"/>
          </w:tcPr>
          <w:p w14:paraId="2D160B0D" w14:textId="77777777" w:rsidR="00A66C9D" w:rsidRPr="007114A4" w:rsidRDefault="00A66C9D" w:rsidP="00A66C9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41B2BCF3" w14:textId="77777777" w:rsidR="00A66C9D" w:rsidRPr="007114A4" w:rsidRDefault="00A66C9D" w:rsidP="00A66C9D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release forms</w:t>
            </w:r>
          </w:p>
          <w:p w14:paraId="01079E35" w14:textId="77777777" w:rsidR="00A66C9D" w:rsidRPr="007114A4" w:rsidRDefault="00A66C9D" w:rsidP="00A66C9D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confidentiality considerations</w:t>
            </w:r>
          </w:p>
          <w:p w14:paraId="1C4D0842" w14:textId="77777777" w:rsidR="00A66C9D" w:rsidRPr="007114A4" w:rsidRDefault="00A66C9D" w:rsidP="00A66C9D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referrals</w:t>
            </w:r>
            <w:proofErr w:type="gramEnd"/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documentation</w:t>
            </w:r>
          </w:p>
          <w:p w14:paraId="52429DE0" w14:textId="77777777" w:rsidR="00A66C9D" w:rsidRPr="007114A4" w:rsidRDefault="00A66C9D" w:rsidP="00A66C9D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 sharing</w:t>
            </w:r>
          </w:p>
          <w:p w14:paraId="60AF6DCE" w14:textId="77777777" w:rsidR="00A66C9D" w:rsidRPr="007114A4" w:rsidRDefault="00A66C9D" w:rsidP="00A66C9D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4A4">
              <w:rPr>
                <w:rFonts w:ascii="Times New Roman" w:eastAsia="Times New Roman" w:hAnsi="Times New Roman" w:cs="Times New Roman"/>
                <w:sz w:val="24"/>
                <w:szCs w:val="24"/>
              </w:rPr>
              <w:t>not redisclosing information not generated from the organization itself.</w:t>
            </w:r>
          </w:p>
        </w:tc>
        <w:tc>
          <w:tcPr>
            <w:tcW w:w="961" w:type="pct"/>
          </w:tcPr>
          <w:p w14:paraId="336464F5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When should information be released to an outside provider?</w:t>
            </w:r>
          </w:p>
          <w:p w14:paraId="2D81E525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minimum necessary rule?</w:t>
            </w:r>
          </w:p>
          <w:p w14:paraId="6B40839F" w14:textId="77777777" w:rsidR="00A66C9D" w:rsidRPr="00DA237A" w:rsidRDefault="00A66C9D" w:rsidP="00A66C9D">
            <w:pPr>
              <w:pStyle w:val="ListParagraph"/>
              <w:numPr>
                <w:ilvl w:val="0"/>
                <w:numId w:val="44"/>
              </w:numPr>
              <w:ind w:left="288" w:hanging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37A">
              <w:rPr>
                <w:rFonts w:ascii="Times New Roman" w:eastAsia="Times New Roman" w:hAnsi="Times New Roman" w:cs="Times New Roman"/>
                <w:sz w:val="24"/>
                <w:szCs w:val="24"/>
              </w:rPr>
              <w:t>What should be included in the release form?</w:t>
            </w:r>
          </w:p>
          <w:p w14:paraId="7C0D2BBC" w14:textId="77777777" w:rsidR="00A66C9D" w:rsidRPr="00DA237A" w:rsidRDefault="00A66C9D" w:rsidP="00A66C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7833FC3C" w14:textId="0B2FE83B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12.RV, </w:t>
            </w:r>
            <w:proofErr w:type="gramStart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12.RI</w:t>
            </w:r>
            <w:proofErr w:type="gramEnd"/>
            <w:r w:rsidRPr="00A56FFA">
              <w:rPr>
                <w:rFonts w:ascii="Times New Roman" w:eastAsia="Times New Roman" w:hAnsi="Times New Roman" w:cs="Times New Roman"/>
                <w:sz w:val="24"/>
                <w:szCs w:val="24"/>
              </w:rPr>
              <w:t>, 12.C, 12.LU</w:t>
            </w:r>
          </w:p>
        </w:tc>
        <w:tc>
          <w:tcPr>
            <w:tcW w:w="769" w:type="pct"/>
          </w:tcPr>
          <w:p w14:paraId="2525B9A4" w14:textId="77777777" w:rsidR="00A66C9D" w:rsidRPr="00A56FFA" w:rsidRDefault="00A66C9D" w:rsidP="00A66C9D">
            <w:pPr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ACE332" w14:textId="07ED1DD3" w:rsidR="00F007CC" w:rsidRPr="00F007CC" w:rsidRDefault="00F007CC" w:rsidP="00F007CC">
      <w:pPr>
        <w:tabs>
          <w:tab w:val="left" w:pos="2205"/>
        </w:tabs>
        <w:rPr>
          <w:rFonts w:ascii="Times New Roman" w:eastAsia="Times New Roman" w:hAnsi="Times New Roman" w:cs="Times New Roman"/>
          <w:sz w:val="2"/>
          <w:szCs w:val="2"/>
        </w:rPr>
      </w:pPr>
    </w:p>
    <w:sectPr w:rsidR="00F007CC" w:rsidRPr="00F007CC" w:rsidSect="00A56FFA">
      <w:footerReference w:type="default" r:id="rId67"/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BCD78" w14:textId="77777777" w:rsidR="00877034" w:rsidRDefault="00877034" w:rsidP="0093205B">
      <w:pPr>
        <w:spacing w:after="0" w:line="240" w:lineRule="auto"/>
      </w:pPr>
      <w:r>
        <w:separator/>
      </w:r>
    </w:p>
  </w:endnote>
  <w:endnote w:type="continuationSeparator" w:id="0">
    <w:p w14:paraId="67B4082F" w14:textId="77777777" w:rsidR="00877034" w:rsidRDefault="00877034" w:rsidP="0093205B">
      <w:pPr>
        <w:spacing w:after="0" w:line="240" w:lineRule="auto"/>
      </w:pPr>
      <w:r>
        <w:continuationSeparator/>
      </w:r>
    </w:p>
  </w:endnote>
  <w:endnote w:type="continuationNotice" w:id="1">
    <w:p w14:paraId="364CDE9C" w14:textId="77777777" w:rsidR="00877034" w:rsidRDefault="008770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368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22B37A" w14:textId="40901805" w:rsidR="00EB5C38" w:rsidRDefault="00442832" w:rsidP="004770F1">
        <w:pPr>
          <w:pStyle w:val="Footer"/>
        </w:pPr>
        <w:r w:rsidRPr="00B56320">
          <w:rPr>
            <w:rFonts w:ascii="Times New Roman" w:hAnsi="Times New Roman" w:cs="Times New Roman"/>
            <w:sz w:val="20"/>
            <w:szCs w:val="20"/>
          </w:rPr>
          <w:t xml:space="preserve">Virginia Department of Education and CTE Resource </w:t>
        </w:r>
        <w:proofErr w:type="gramStart"/>
        <w:r w:rsidRPr="00B56320">
          <w:rPr>
            <w:rFonts w:ascii="Times New Roman" w:hAnsi="Times New Roman" w:cs="Times New Roman"/>
            <w:sz w:val="20"/>
            <w:szCs w:val="20"/>
          </w:rPr>
          <w:t>Center</w:t>
        </w:r>
        <w:r w:rsidR="00DD5F12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9E7C65">
          <w:rPr>
            <w:rFonts w:ascii="Times New Roman" w:hAnsi="Times New Roman" w:cs="Times New Roman"/>
            <w:sz w:val="20"/>
            <w:szCs w:val="20"/>
          </w:rPr>
          <w:t xml:space="preserve"> 2026</w:t>
        </w:r>
        <w:proofErr w:type="gramEnd"/>
        <w:r>
          <w:tab/>
        </w:r>
        <w:r w:rsidR="009D40F6">
          <w:tab/>
        </w:r>
        <w:r w:rsidR="009D40F6">
          <w:tab/>
        </w:r>
        <w:r w:rsidR="009D40F6">
          <w:tab/>
        </w:r>
        <w:r w:rsidR="009D40F6">
          <w:tab/>
        </w:r>
        <w:r w:rsidR="009D40F6"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F365" w14:textId="77777777" w:rsidR="00877034" w:rsidRDefault="00877034" w:rsidP="0093205B">
      <w:pPr>
        <w:spacing w:after="0" w:line="240" w:lineRule="auto"/>
      </w:pPr>
      <w:r>
        <w:separator/>
      </w:r>
    </w:p>
  </w:footnote>
  <w:footnote w:type="continuationSeparator" w:id="0">
    <w:p w14:paraId="066F62C4" w14:textId="77777777" w:rsidR="00877034" w:rsidRDefault="00877034" w:rsidP="0093205B">
      <w:pPr>
        <w:spacing w:after="0" w:line="240" w:lineRule="auto"/>
      </w:pPr>
      <w:r>
        <w:continuationSeparator/>
      </w:r>
    </w:p>
  </w:footnote>
  <w:footnote w:type="continuationNotice" w:id="1">
    <w:p w14:paraId="20D20AE6" w14:textId="77777777" w:rsidR="00877034" w:rsidRDefault="008770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D7F6E"/>
    <w:multiLevelType w:val="hybridMultilevel"/>
    <w:tmpl w:val="E0501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74CBB"/>
    <w:multiLevelType w:val="hybridMultilevel"/>
    <w:tmpl w:val="DA20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724B9"/>
    <w:multiLevelType w:val="hybridMultilevel"/>
    <w:tmpl w:val="F4760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236CB"/>
    <w:multiLevelType w:val="hybridMultilevel"/>
    <w:tmpl w:val="980EC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34937"/>
    <w:multiLevelType w:val="hybridMultilevel"/>
    <w:tmpl w:val="1E0A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4462B"/>
    <w:multiLevelType w:val="multilevel"/>
    <w:tmpl w:val="3532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D046C1"/>
    <w:multiLevelType w:val="multilevel"/>
    <w:tmpl w:val="6060A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0C64DE"/>
    <w:multiLevelType w:val="hybridMultilevel"/>
    <w:tmpl w:val="DCAE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4E47CE"/>
    <w:multiLevelType w:val="multilevel"/>
    <w:tmpl w:val="BCA4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7E0414"/>
    <w:multiLevelType w:val="hybridMultilevel"/>
    <w:tmpl w:val="2752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77DD9"/>
    <w:multiLevelType w:val="multilevel"/>
    <w:tmpl w:val="90080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C57048"/>
    <w:multiLevelType w:val="hybridMultilevel"/>
    <w:tmpl w:val="B0D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CD2FAF"/>
    <w:multiLevelType w:val="hybridMultilevel"/>
    <w:tmpl w:val="1864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07109"/>
    <w:multiLevelType w:val="hybridMultilevel"/>
    <w:tmpl w:val="47BA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F0612"/>
    <w:multiLevelType w:val="hybridMultilevel"/>
    <w:tmpl w:val="14EAB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FD7AB1"/>
    <w:multiLevelType w:val="hybridMultilevel"/>
    <w:tmpl w:val="6248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F51F93"/>
    <w:multiLevelType w:val="hybridMultilevel"/>
    <w:tmpl w:val="230AA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BD7337"/>
    <w:multiLevelType w:val="hybridMultilevel"/>
    <w:tmpl w:val="9614F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D32C3F"/>
    <w:multiLevelType w:val="hybridMultilevel"/>
    <w:tmpl w:val="46F23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0F42D9"/>
    <w:multiLevelType w:val="hybridMultilevel"/>
    <w:tmpl w:val="9AF4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4D6F3C"/>
    <w:multiLevelType w:val="hybridMultilevel"/>
    <w:tmpl w:val="2F90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8416C0"/>
    <w:multiLevelType w:val="hybridMultilevel"/>
    <w:tmpl w:val="D706B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F16A01"/>
    <w:multiLevelType w:val="hybridMultilevel"/>
    <w:tmpl w:val="12524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07362B"/>
    <w:multiLevelType w:val="hybridMultilevel"/>
    <w:tmpl w:val="AB8EF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C560B2"/>
    <w:multiLevelType w:val="multilevel"/>
    <w:tmpl w:val="9E06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E51126"/>
    <w:multiLevelType w:val="hybridMultilevel"/>
    <w:tmpl w:val="3EBC2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34A82"/>
    <w:multiLevelType w:val="hybridMultilevel"/>
    <w:tmpl w:val="6480E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9F6DB1"/>
    <w:multiLevelType w:val="hybridMultilevel"/>
    <w:tmpl w:val="E4285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4E0D84"/>
    <w:multiLevelType w:val="multilevel"/>
    <w:tmpl w:val="64FE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216602A"/>
    <w:multiLevelType w:val="multilevel"/>
    <w:tmpl w:val="EB08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1A13FD"/>
    <w:multiLevelType w:val="hybridMultilevel"/>
    <w:tmpl w:val="1970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0A7ED7"/>
    <w:multiLevelType w:val="hybridMultilevel"/>
    <w:tmpl w:val="C3D6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8255439"/>
    <w:multiLevelType w:val="multilevel"/>
    <w:tmpl w:val="98A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F33623"/>
    <w:multiLevelType w:val="hybridMultilevel"/>
    <w:tmpl w:val="390C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3227A8"/>
    <w:multiLevelType w:val="hybridMultilevel"/>
    <w:tmpl w:val="FF5C2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9683BF9"/>
    <w:multiLevelType w:val="hybridMultilevel"/>
    <w:tmpl w:val="E1BC9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374A76"/>
    <w:multiLevelType w:val="hybridMultilevel"/>
    <w:tmpl w:val="A11C3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494983"/>
    <w:multiLevelType w:val="hybridMultilevel"/>
    <w:tmpl w:val="E82EA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5E68DD"/>
    <w:multiLevelType w:val="hybridMultilevel"/>
    <w:tmpl w:val="8BC45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E93C37"/>
    <w:multiLevelType w:val="hybridMultilevel"/>
    <w:tmpl w:val="B3DEF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41724E"/>
    <w:multiLevelType w:val="hybridMultilevel"/>
    <w:tmpl w:val="E98E8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AF308D"/>
    <w:multiLevelType w:val="multilevel"/>
    <w:tmpl w:val="955E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3904CE0"/>
    <w:multiLevelType w:val="multilevel"/>
    <w:tmpl w:val="0304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913C54"/>
    <w:multiLevelType w:val="hybridMultilevel"/>
    <w:tmpl w:val="54F83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7B3B10"/>
    <w:multiLevelType w:val="multilevel"/>
    <w:tmpl w:val="3458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8C10FE6"/>
    <w:multiLevelType w:val="hybridMultilevel"/>
    <w:tmpl w:val="4746A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90242C2"/>
    <w:multiLevelType w:val="hybridMultilevel"/>
    <w:tmpl w:val="AD8E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D0120D"/>
    <w:multiLevelType w:val="hybridMultilevel"/>
    <w:tmpl w:val="72942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486655"/>
    <w:multiLevelType w:val="hybridMultilevel"/>
    <w:tmpl w:val="3B8E2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C23E18"/>
    <w:multiLevelType w:val="hybridMultilevel"/>
    <w:tmpl w:val="A66AC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5B4573"/>
    <w:multiLevelType w:val="multilevel"/>
    <w:tmpl w:val="7AEE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F7A6621"/>
    <w:multiLevelType w:val="multilevel"/>
    <w:tmpl w:val="7618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FA72033"/>
    <w:multiLevelType w:val="hybridMultilevel"/>
    <w:tmpl w:val="F71CB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0720F16"/>
    <w:multiLevelType w:val="hybridMultilevel"/>
    <w:tmpl w:val="FBD01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5E0319"/>
    <w:multiLevelType w:val="hybridMultilevel"/>
    <w:tmpl w:val="25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807EB2"/>
    <w:multiLevelType w:val="hybridMultilevel"/>
    <w:tmpl w:val="A512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9A7A5E"/>
    <w:multiLevelType w:val="hybridMultilevel"/>
    <w:tmpl w:val="636CB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6916AA1"/>
    <w:multiLevelType w:val="multilevel"/>
    <w:tmpl w:val="F80E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73627DA"/>
    <w:multiLevelType w:val="multilevel"/>
    <w:tmpl w:val="06625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7AC660B"/>
    <w:multiLevelType w:val="hybridMultilevel"/>
    <w:tmpl w:val="0300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007EF2"/>
    <w:multiLevelType w:val="hybridMultilevel"/>
    <w:tmpl w:val="CF8A5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4895784"/>
    <w:multiLevelType w:val="multilevel"/>
    <w:tmpl w:val="7C4A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00160C"/>
    <w:multiLevelType w:val="hybridMultilevel"/>
    <w:tmpl w:val="17FC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2C0047"/>
    <w:multiLevelType w:val="hybridMultilevel"/>
    <w:tmpl w:val="B4D6E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9AC5F04"/>
    <w:multiLevelType w:val="hybridMultilevel"/>
    <w:tmpl w:val="B4D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592176"/>
    <w:multiLevelType w:val="multilevel"/>
    <w:tmpl w:val="BCFC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C7F4D8C"/>
    <w:multiLevelType w:val="hybridMultilevel"/>
    <w:tmpl w:val="6D48E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EA2747"/>
    <w:multiLevelType w:val="multilevel"/>
    <w:tmpl w:val="0F62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2BB62A2"/>
    <w:multiLevelType w:val="hybridMultilevel"/>
    <w:tmpl w:val="4D2A9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8107E5"/>
    <w:multiLevelType w:val="multilevel"/>
    <w:tmpl w:val="3CE6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5595D6D"/>
    <w:multiLevelType w:val="hybridMultilevel"/>
    <w:tmpl w:val="DAE4F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C32910"/>
    <w:multiLevelType w:val="multilevel"/>
    <w:tmpl w:val="FF88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7503721"/>
    <w:multiLevelType w:val="multilevel"/>
    <w:tmpl w:val="398A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C573B0"/>
    <w:multiLevelType w:val="multilevel"/>
    <w:tmpl w:val="7AEE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A005CDD"/>
    <w:multiLevelType w:val="multilevel"/>
    <w:tmpl w:val="A696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AFB6512"/>
    <w:multiLevelType w:val="hybridMultilevel"/>
    <w:tmpl w:val="7A7C8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9624E6"/>
    <w:multiLevelType w:val="multilevel"/>
    <w:tmpl w:val="7DC4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5895831"/>
    <w:multiLevelType w:val="hybridMultilevel"/>
    <w:tmpl w:val="3D4A9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2F1F5F"/>
    <w:multiLevelType w:val="multilevel"/>
    <w:tmpl w:val="7484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7856D40"/>
    <w:multiLevelType w:val="hybridMultilevel"/>
    <w:tmpl w:val="F8BC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90C0892"/>
    <w:multiLevelType w:val="hybridMultilevel"/>
    <w:tmpl w:val="D45C5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CC584D"/>
    <w:multiLevelType w:val="hybridMultilevel"/>
    <w:tmpl w:val="70F2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4F1D7D"/>
    <w:multiLevelType w:val="multilevel"/>
    <w:tmpl w:val="F632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FC32482"/>
    <w:multiLevelType w:val="hybridMultilevel"/>
    <w:tmpl w:val="8124D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173728">
    <w:abstractNumId w:val="44"/>
  </w:num>
  <w:num w:numId="2" w16cid:durableId="86731939">
    <w:abstractNumId w:val="67"/>
  </w:num>
  <w:num w:numId="3" w16cid:durableId="1453599802">
    <w:abstractNumId w:val="76"/>
  </w:num>
  <w:num w:numId="4" w16cid:durableId="925456825">
    <w:abstractNumId w:val="82"/>
  </w:num>
  <w:num w:numId="5" w16cid:durableId="1260260180">
    <w:abstractNumId w:val="61"/>
  </w:num>
  <w:num w:numId="6" w16cid:durableId="210700474">
    <w:abstractNumId w:val="5"/>
  </w:num>
  <w:num w:numId="7" w16cid:durableId="297495251">
    <w:abstractNumId w:val="42"/>
  </w:num>
  <w:num w:numId="8" w16cid:durableId="1888100666">
    <w:abstractNumId w:val="71"/>
  </w:num>
  <w:num w:numId="9" w16cid:durableId="1247837997">
    <w:abstractNumId w:val="69"/>
  </w:num>
  <w:num w:numId="10" w16cid:durableId="169217342">
    <w:abstractNumId w:val="8"/>
  </w:num>
  <w:num w:numId="11" w16cid:durableId="648557990">
    <w:abstractNumId w:val="72"/>
  </w:num>
  <w:num w:numId="12" w16cid:durableId="1100099355">
    <w:abstractNumId w:val="41"/>
  </w:num>
  <w:num w:numId="13" w16cid:durableId="1402095429">
    <w:abstractNumId w:val="6"/>
  </w:num>
  <w:num w:numId="14" w16cid:durableId="2035380440">
    <w:abstractNumId w:val="10"/>
  </w:num>
  <w:num w:numId="15" w16cid:durableId="1115446788">
    <w:abstractNumId w:val="51"/>
  </w:num>
  <w:num w:numId="16" w16cid:durableId="1275406951">
    <w:abstractNumId w:val="74"/>
  </w:num>
  <w:num w:numId="17" w16cid:durableId="1249801546">
    <w:abstractNumId w:val="29"/>
  </w:num>
  <w:num w:numId="18" w16cid:durableId="652836386">
    <w:abstractNumId w:val="78"/>
  </w:num>
  <w:num w:numId="19" w16cid:durableId="1870797325">
    <w:abstractNumId w:val="58"/>
  </w:num>
  <w:num w:numId="20" w16cid:durableId="1756050728">
    <w:abstractNumId w:val="65"/>
  </w:num>
  <w:num w:numId="21" w16cid:durableId="849954338">
    <w:abstractNumId w:val="57"/>
  </w:num>
  <w:num w:numId="22" w16cid:durableId="1364742752">
    <w:abstractNumId w:val="24"/>
  </w:num>
  <w:num w:numId="23" w16cid:durableId="1605453205">
    <w:abstractNumId w:val="26"/>
  </w:num>
  <w:num w:numId="24" w16cid:durableId="1989091656">
    <w:abstractNumId w:val="11"/>
  </w:num>
  <w:num w:numId="25" w16cid:durableId="1875650251">
    <w:abstractNumId w:val="73"/>
  </w:num>
  <w:num w:numId="26" w16cid:durableId="1276987157">
    <w:abstractNumId w:val="50"/>
  </w:num>
  <w:num w:numId="27" w16cid:durableId="1934976032">
    <w:abstractNumId w:val="80"/>
  </w:num>
  <w:num w:numId="28" w16cid:durableId="994995895">
    <w:abstractNumId w:val="30"/>
  </w:num>
  <w:num w:numId="29" w16cid:durableId="81729856">
    <w:abstractNumId w:val="70"/>
  </w:num>
  <w:num w:numId="30" w16cid:durableId="1555505098">
    <w:abstractNumId w:val="46"/>
  </w:num>
  <w:num w:numId="31" w16cid:durableId="1600332087">
    <w:abstractNumId w:val="0"/>
  </w:num>
  <w:num w:numId="32" w16cid:durableId="823857670">
    <w:abstractNumId w:val="35"/>
  </w:num>
  <w:num w:numId="33" w16cid:durableId="1857427244">
    <w:abstractNumId w:val="47"/>
  </w:num>
  <w:num w:numId="34" w16cid:durableId="605503302">
    <w:abstractNumId w:val="31"/>
  </w:num>
  <w:num w:numId="35" w16cid:durableId="724253487">
    <w:abstractNumId w:val="36"/>
  </w:num>
  <w:num w:numId="36" w16cid:durableId="400178583">
    <w:abstractNumId w:val="9"/>
  </w:num>
  <w:num w:numId="37" w16cid:durableId="51929861">
    <w:abstractNumId w:val="17"/>
  </w:num>
  <w:num w:numId="38" w16cid:durableId="1288197677">
    <w:abstractNumId w:val="49"/>
  </w:num>
  <w:num w:numId="39" w16cid:durableId="824205491">
    <w:abstractNumId w:val="12"/>
  </w:num>
  <w:num w:numId="40" w16cid:durableId="1515418713">
    <w:abstractNumId w:val="45"/>
  </w:num>
  <w:num w:numId="41" w16cid:durableId="198785756">
    <w:abstractNumId w:val="53"/>
  </w:num>
  <w:num w:numId="42" w16cid:durableId="1405956012">
    <w:abstractNumId w:val="25"/>
  </w:num>
  <w:num w:numId="43" w16cid:durableId="1901162184">
    <w:abstractNumId w:val="37"/>
  </w:num>
  <w:num w:numId="44" w16cid:durableId="2016685172">
    <w:abstractNumId w:val="15"/>
  </w:num>
  <w:num w:numId="45" w16cid:durableId="1658609293">
    <w:abstractNumId w:val="18"/>
  </w:num>
  <w:num w:numId="46" w16cid:durableId="1295215512">
    <w:abstractNumId w:val="4"/>
  </w:num>
  <w:num w:numId="47" w16cid:durableId="1370909842">
    <w:abstractNumId w:val="64"/>
  </w:num>
  <w:num w:numId="48" w16cid:durableId="958876462">
    <w:abstractNumId w:val="77"/>
  </w:num>
  <w:num w:numId="49" w16cid:durableId="2054302744">
    <w:abstractNumId w:val="52"/>
  </w:num>
  <w:num w:numId="50" w16cid:durableId="1287156653">
    <w:abstractNumId w:val="20"/>
  </w:num>
  <w:num w:numId="51" w16cid:durableId="1428961858">
    <w:abstractNumId w:val="48"/>
  </w:num>
  <w:num w:numId="52" w16cid:durableId="1460493521">
    <w:abstractNumId w:val="7"/>
  </w:num>
  <w:num w:numId="53" w16cid:durableId="334259660">
    <w:abstractNumId w:val="27"/>
  </w:num>
  <w:num w:numId="54" w16cid:durableId="829054114">
    <w:abstractNumId w:val="83"/>
  </w:num>
  <w:num w:numId="55" w16cid:durableId="1527670982">
    <w:abstractNumId w:val="60"/>
  </w:num>
  <w:num w:numId="56" w16cid:durableId="785387571">
    <w:abstractNumId w:val="23"/>
  </w:num>
  <w:num w:numId="57" w16cid:durableId="182987468">
    <w:abstractNumId w:val="22"/>
  </w:num>
  <w:num w:numId="58" w16cid:durableId="1491024159">
    <w:abstractNumId w:val="34"/>
  </w:num>
  <w:num w:numId="59" w16cid:durableId="1440224086">
    <w:abstractNumId w:val="79"/>
  </w:num>
  <w:num w:numId="60" w16cid:durableId="853570270">
    <w:abstractNumId w:val="13"/>
  </w:num>
  <w:num w:numId="61" w16cid:durableId="143787022">
    <w:abstractNumId w:val="59"/>
  </w:num>
  <w:num w:numId="62" w16cid:durableId="862015327">
    <w:abstractNumId w:val="55"/>
  </w:num>
  <w:num w:numId="63" w16cid:durableId="876938417">
    <w:abstractNumId w:val="33"/>
  </w:num>
  <w:num w:numId="64" w16cid:durableId="2084178902">
    <w:abstractNumId w:val="40"/>
  </w:num>
  <w:num w:numId="65" w16cid:durableId="1215002552">
    <w:abstractNumId w:val="39"/>
  </w:num>
  <w:num w:numId="66" w16cid:durableId="994728084">
    <w:abstractNumId w:val="68"/>
  </w:num>
  <w:num w:numId="67" w16cid:durableId="1372414911">
    <w:abstractNumId w:val="66"/>
  </w:num>
  <w:num w:numId="68" w16cid:durableId="372968637">
    <w:abstractNumId w:val="75"/>
  </w:num>
  <w:num w:numId="69" w16cid:durableId="1476947301">
    <w:abstractNumId w:val="1"/>
  </w:num>
  <w:num w:numId="70" w16cid:durableId="1601714192">
    <w:abstractNumId w:val="2"/>
  </w:num>
  <w:num w:numId="71" w16cid:durableId="815416776">
    <w:abstractNumId w:val="63"/>
  </w:num>
  <w:num w:numId="72" w16cid:durableId="2025016576">
    <w:abstractNumId w:val="38"/>
  </w:num>
  <w:num w:numId="73" w16cid:durableId="1444955894">
    <w:abstractNumId w:val="14"/>
  </w:num>
  <w:num w:numId="74" w16cid:durableId="491334847">
    <w:abstractNumId w:val="62"/>
  </w:num>
  <w:num w:numId="75" w16cid:durableId="1782987978">
    <w:abstractNumId w:val="54"/>
  </w:num>
  <w:num w:numId="76" w16cid:durableId="1300843495">
    <w:abstractNumId w:val="19"/>
  </w:num>
  <w:num w:numId="77" w16cid:durableId="1189298716">
    <w:abstractNumId w:val="81"/>
  </w:num>
  <w:num w:numId="78" w16cid:durableId="1992101688">
    <w:abstractNumId w:val="3"/>
  </w:num>
  <w:num w:numId="79" w16cid:durableId="563685326">
    <w:abstractNumId w:val="43"/>
  </w:num>
  <w:num w:numId="80" w16cid:durableId="418405535">
    <w:abstractNumId w:val="16"/>
  </w:num>
  <w:num w:numId="81" w16cid:durableId="1960142504">
    <w:abstractNumId w:val="21"/>
  </w:num>
  <w:num w:numId="82" w16cid:durableId="985667646">
    <w:abstractNumId w:val="56"/>
  </w:num>
  <w:num w:numId="83" w16cid:durableId="542139494">
    <w:abstractNumId w:val="32"/>
  </w:num>
  <w:num w:numId="84" w16cid:durableId="1798907385">
    <w:abstractNumId w:val="2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C02"/>
    <w:rsid w:val="00002A35"/>
    <w:rsid w:val="00010604"/>
    <w:rsid w:val="000107CF"/>
    <w:rsid w:val="000128F2"/>
    <w:rsid w:val="0001484D"/>
    <w:rsid w:val="00026E81"/>
    <w:rsid w:val="000313B6"/>
    <w:rsid w:val="00032024"/>
    <w:rsid w:val="00043F13"/>
    <w:rsid w:val="000452EF"/>
    <w:rsid w:val="00051F70"/>
    <w:rsid w:val="00057268"/>
    <w:rsid w:val="000633DD"/>
    <w:rsid w:val="00080C2E"/>
    <w:rsid w:val="000852B4"/>
    <w:rsid w:val="000944CE"/>
    <w:rsid w:val="00095455"/>
    <w:rsid w:val="00095D4F"/>
    <w:rsid w:val="00097600"/>
    <w:rsid w:val="000A3B9C"/>
    <w:rsid w:val="000A5B3D"/>
    <w:rsid w:val="000B3A08"/>
    <w:rsid w:val="000B418E"/>
    <w:rsid w:val="000B6A31"/>
    <w:rsid w:val="000C0F01"/>
    <w:rsid w:val="000D3548"/>
    <w:rsid w:val="000D5FA6"/>
    <w:rsid w:val="000E59BD"/>
    <w:rsid w:val="000F0E7C"/>
    <w:rsid w:val="000F1A78"/>
    <w:rsid w:val="000F22C3"/>
    <w:rsid w:val="00117860"/>
    <w:rsid w:val="00117FEB"/>
    <w:rsid w:val="00130F1B"/>
    <w:rsid w:val="00141599"/>
    <w:rsid w:val="00141BF5"/>
    <w:rsid w:val="001430DC"/>
    <w:rsid w:val="00144F01"/>
    <w:rsid w:val="00156E1B"/>
    <w:rsid w:val="00163EF7"/>
    <w:rsid w:val="00180D6B"/>
    <w:rsid w:val="0018629D"/>
    <w:rsid w:val="001908B7"/>
    <w:rsid w:val="001A10BD"/>
    <w:rsid w:val="001C3D13"/>
    <w:rsid w:val="001D18AF"/>
    <w:rsid w:val="001D4686"/>
    <w:rsid w:val="001D6A07"/>
    <w:rsid w:val="001F578C"/>
    <w:rsid w:val="002041A4"/>
    <w:rsid w:val="00211F81"/>
    <w:rsid w:val="0021581A"/>
    <w:rsid w:val="00225A0B"/>
    <w:rsid w:val="002326DD"/>
    <w:rsid w:val="00233080"/>
    <w:rsid w:val="00236242"/>
    <w:rsid w:val="002409B4"/>
    <w:rsid w:val="00264E0D"/>
    <w:rsid w:val="00283671"/>
    <w:rsid w:val="00284290"/>
    <w:rsid w:val="002842C7"/>
    <w:rsid w:val="00290583"/>
    <w:rsid w:val="0029421E"/>
    <w:rsid w:val="002979EE"/>
    <w:rsid w:val="002A2E90"/>
    <w:rsid w:val="002B2B44"/>
    <w:rsid w:val="002C15C9"/>
    <w:rsid w:val="002E4E38"/>
    <w:rsid w:val="002E70ED"/>
    <w:rsid w:val="00300746"/>
    <w:rsid w:val="00304259"/>
    <w:rsid w:val="00313628"/>
    <w:rsid w:val="0031710B"/>
    <w:rsid w:val="00325BF0"/>
    <w:rsid w:val="00347927"/>
    <w:rsid w:val="0035341B"/>
    <w:rsid w:val="003815F4"/>
    <w:rsid w:val="00383672"/>
    <w:rsid w:val="00383DAD"/>
    <w:rsid w:val="00391189"/>
    <w:rsid w:val="00395235"/>
    <w:rsid w:val="003970A8"/>
    <w:rsid w:val="00397349"/>
    <w:rsid w:val="003A4FF5"/>
    <w:rsid w:val="003B0F97"/>
    <w:rsid w:val="003C0200"/>
    <w:rsid w:val="003C0374"/>
    <w:rsid w:val="003C3B65"/>
    <w:rsid w:val="003C617D"/>
    <w:rsid w:val="003D2BA3"/>
    <w:rsid w:val="003E411B"/>
    <w:rsid w:val="003E7ED6"/>
    <w:rsid w:val="00401C04"/>
    <w:rsid w:val="00403F5F"/>
    <w:rsid w:val="00422FA0"/>
    <w:rsid w:val="004273E9"/>
    <w:rsid w:val="00437B88"/>
    <w:rsid w:val="00442832"/>
    <w:rsid w:val="00445386"/>
    <w:rsid w:val="00446193"/>
    <w:rsid w:val="00460163"/>
    <w:rsid w:val="00461214"/>
    <w:rsid w:val="004661A1"/>
    <w:rsid w:val="004770F1"/>
    <w:rsid w:val="004812EA"/>
    <w:rsid w:val="004877CB"/>
    <w:rsid w:val="004A2F4F"/>
    <w:rsid w:val="004A373D"/>
    <w:rsid w:val="004B29F9"/>
    <w:rsid w:val="004B67D5"/>
    <w:rsid w:val="004C1FC9"/>
    <w:rsid w:val="004D70A1"/>
    <w:rsid w:val="004F174D"/>
    <w:rsid w:val="004F32CC"/>
    <w:rsid w:val="005077CC"/>
    <w:rsid w:val="00517B5D"/>
    <w:rsid w:val="005275BD"/>
    <w:rsid w:val="00531807"/>
    <w:rsid w:val="00533FFD"/>
    <w:rsid w:val="00536C88"/>
    <w:rsid w:val="00541664"/>
    <w:rsid w:val="00543769"/>
    <w:rsid w:val="005465C1"/>
    <w:rsid w:val="0055170E"/>
    <w:rsid w:val="00553EF4"/>
    <w:rsid w:val="00562608"/>
    <w:rsid w:val="00564C97"/>
    <w:rsid w:val="005706C1"/>
    <w:rsid w:val="005734CA"/>
    <w:rsid w:val="0057422D"/>
    <w:rsid w:val="005779B5"/>
    <w:rsid w:val="005804E9"/>
    <w:rsid w:val="00582C0A"/>
    <w:rsid w:val="00582E87"/>
    <w:rsid w:val="00583DBF"/>
    <w:rsid w:val="0058606B"/>
    <w:rsid w:val="00592745"/>
    <w:rsid w:val="005A46D2"/>
    <w:rsid w:val="005A7B04"/>
    <w:rsid w:val="005C6E19"/>
    <w:rsid w:val="005D5D40"/>
    <w:rsid w:val="005D7720"/>
    <w:rsid w:val="005E5675"/>
    <w:rsid w:val="00603239"/>
    <w:rsid w:val="006102BB"/>
    <w:rsid w:val="00613F0F"/>
    <w:rsid w:val="00621A1B"/>
    <w:rsid w:val="00625EE6"/>
    <w:rsid w:val="00633ADD"/>
    <w:rsid w:val="006362C8"/>
    <w:rsid w:val="006445BB"/>
    <w:rsid w:val="00661EAA"/>
    <w:rsid w:val="00661FF5"/>
    <w:rsid w:val="006628C7"/>
    <w:rsid w:val="0066522A"/>
    <w:rsid w:val="00671186"/>
    <w:rsid w:val="0067594C"/>
    <w:rsid w:val="0068224C"/>
    <w:rsid w:val="006A3427"/>
    <w:rsid w:val="006D784D"/>
    <w:rsid w:val="006D7B40"/>
    <w:rsid w:val="006E616A"/>
    <w:rsid w:val="006F7D73"/>
    <w:rsid w:val="0070070F"/>
    <w:rsid w:val="007009DA"/>
    <w:rsid w:val="00701BBE"/>
    <w:rsid w:val="00703430"/>
    <w:rsid w:val="007040AF"/>
    <w:rsid w:val="00705D41"/>
    <w:rsid w:val="007101A0"/>
    <w:rsid w:val="007218B3"/>
    <w:rsid w:val="00724C02"/>
    <w:rsid w:val="0076027B"/>
    <w:rsid w:val="00762F26"/>
    <w:rsid w:val="00763155"/>
    <w:rsid w:val="00766D17"/>
    <w:rsid w:val="00771049"/>
    <w:rsid w:val="0077781D"/>
    <w:rsid w:val="007818F9"/>
    <w:rsid w:val="007819F9"/>
    <w:rsid w:val="0078306C"/>
    <w:rsid w:val="00790A86"/>
    <w:rsid w:val="007913E6"/>
    <w:rsid w:val="00797E25"/>
    <w:rsid w:val="007A3C64"/>
    <w:rsid w:val="007A5FC3"/>
    <w:rsid w:val="007A7653"/>
    <w:rsid w:val="007C0AD7"/>
    <w:rsid w:val="007C0C00"/>
    <w:rsid w:val="007D6285"/>
    <w:rsid w:val="007E3C8A"/>
    <w:rsid w:val="007F6BE6"/>
    <w:rsid w:val="00803649"/>
    <w:rsid w:val="00803E46"/>
    <w:rsid w:val="00804E9B"/>
    <w:rsid w:val="00807640"/>
    <w:rsid w:val="0081123D"/>
    <w:rsid w:val="008171DC"/>
    <w:rsid w:val="008204FD"/>
    <w:rsid w:val="00833095"/>
    <w:rsid w:val="008402C1"/>
    <w:rsid w:val="0084187D"/>
    <w:rsid w:val="00841E12"/>
    <w:rsid w:val="008611BE"/>
    <w:rsid w:val="00873E45"/>
    <w:rsid w:val="00877034"/>
    <w:rsid w:val="0089396F"/>
    <w:rsid w:val="008965BB"/>
    <w:rsid w:val="008A1C2D"/>
    <w:rsid w:val="008D18BB"/>
    <w:rsid w:val="008D2C4D"/>
    <w:rsid w:val="0090464A"/>
    <w:rsid w:val="00904907"/>
    <w:rsid w:val="009124FF"/>
    <w:rsid w:val="009250D5"/>
    <w:rsid w:val="0093205B"/>
    <w:rsid w:val="00936295"/>
    <w:rsid w:val="00937374"/>
    <w:rsid w:val="0094589F"/>
    <w:rsid w:val="0095024B"/>
    <w:rsid w:val="00964A41"/>
    <w:rsid w:val="00965B7D"/>
    <w:rsid w:val="00974EFA"/>
    <w:rsid w:val="00981180"/>
    <w:rsid w:val="00987A8D"/>
    <w:rsid w:val="009A33EF"/>
    <w:rsid w:val="009A4753"/>
    <w:rsid w:val="009A5B60"/>
    <w:rsid w:val="009D40F6"/>
    <w:rsid w:val="009D7E7C"/>
    <w:rsid w:val="009E1182"/>
    <w:rsid w:val="009E7C65"/>
    <w:rsid w:val="00A01DCA"/>
    <w:rsid w:val="00A2385A"/>
    <w:rsid w:val="00A31F6F"/>
    <w:rsid w:val="00A323EA"/>
    <w:rsid w:val="00A52EE8"/>
    <w:rsid w:val="00A532A3"/>
    <w:rsid w:val="00A56FFA"/>
    <w:rsid w:val="00A66C9D"/>
    <w:rsid w:val="00A71981"/>
    <w:rsid w:val="00A90AAD"/>
    <w:rsid w:val="00A92FF5"/>
    <w:rsid w:val="00AA24EB"/>
    <w:rsid w:val="00AA5DF8"/>
    <w:rsid w:val="00AA6D2B"/>
    <w:rsid w:val="00AB01FE"/>
    <w:rsid w:val="00AB273E"/>
    <w:rsid w:val="00AC5CF4"/>
    <w:rsid w:val="00AD168F"/>
    <w:rsid w:val="00AD1A22"/>
    <w:rsid w:val="00AE2EB7"/>
    <w:rsid w:val="00AE6B1B"/>
    <w:rsid w:val="00AF058D"/>
    <w:rsid w:val="00AF16FB"/>
    <w:rsid w:val="00AF22CE"/>
    <w:rsid w:val="00AF4F6B"/>
    <w:rsid w:val="00B02E2A"/>
    <w:rsid w:val="00B04FD7"/>
    <w:rsid w:val="00B109EA"/>
    <w:rsid w:val="00B11159"/>
    <w:rsid w:val="00B22A0A"/>
    <w:rsid w:val="00B23297"/>
    <w:rsid w:val="00B26D32"/>
    <w:rsid w:val="00B27FA3"/>
    <w:rsid w:val="00B30CBD"/>
    <w:rsid w:val="00B353BD"/>
    <w:rsid w:val="00B414AF"/>
    <w:rsid w:val="00B56320"/>
    <w:rsid w:val="00B57DB2"/>
    <w:rsid w:val="00B7146C"/>
    <w:rsid w:val="00B7355B"/>
    <w:rsid w:val="00B77569"/>
    <w:rsid w:val="00B80817"/>
    <w:rsid w:val="00B84C27"/>
    <w:rsid w:val="00B9193B"/>
    <w:rsid w:val="00B94672"/>
    <w:rsid w:val="00B95F84"/>
    <w:rsid w:val="00B9739E"/>
    <w:rsid w:val="00BA6EAE"/>
    <w:rsid w:val="00BB47C9"/>
    <w:rsid w:val="00BB60AE"/>
    <w:rsid w:val="00BB7C75"/>
    <w:rsid w:val="00BC0471"/>
    <w:rsid w:val="00BD30C9"/>
    <w:rsid w:val="00BD4595"/>
    <w:rsid w:val="00BE02DE"/>
    <w:rsid w:val="00BE263F"/>
    <w:rsid w:val="00BF280B"/>
    <w:rsid w:val="00BF724F"/>
    <w:rsid w:val="00C0150F"/>
    <w:rsid w:val="00C151A9"/>
    <w:rsid w:val="00C2114A"/>
    <w:rsid w:val="00C32283"/>
    <w:rsid w:val="00C36E06"/>
    <w:rsid w:val="00C42449"/>
    <w:rsid w:val="00C46AAA"/>
    <w:rsid w:val="00C540FE"/>
    <w:rsid w:val="00C600BE"/>
    <w:rsid w:val="00C60DBC"/>
    <w:rsid w:val="00C7499E"/>
    <w:rsid w:val="00C74D67"/>
    <w:rsid w:val="00C75A17"/>
    <w:rsid w:val="00C80340"/>
    <w:rsid w:val="00C84CC0"/>
    <w:rsid w:val="00C919A1"/>
    <w:rsid w:val="00CA0663"/>
    <w:rsid w:val="00CA7AD2"/>
    <w:rsid w:val="00CB678C"/>
    <w:rsid w:val="00CD13CD"/>
    <w:rsid w:val="00CE460E"/>
    <w:rsid w:val="00CF13A3"/>
    <w:rsid w:val="00D11762"/>
    <w:rsid w:val="00D117B0"/>
    <w:rsid w:val="00D14380"/>
    <w:rsid w:val="00D36A61"/>
    <w:rsid w:val="00D42DE0"/>
    <w:rsid w:val="00D545D5"/>
    <w:rsid w:val="00D60C04"/>
    <w:rsid w:val="00D67D2A"/>
    <w:rsid w:val="00D7779B"/>
    <w:rsid w:val="00D92D9A"/>
    <w:rsid w:val="00DA237A"/>
    <w:rsid w:val="00DA4522"/>
    <w:rsid w:val="00DB4F38"/>
    <w:rsid w:val="00DC1339"/>
    <w:rsid w:val="00DC3638"/>
    <w:rsid w:val="00DC5818"/>
    <w:rsid w:val="00DC66A1"/>
    <w:rsid w:val="00DD35EA"/>
    <w:rsid w:val="00DD4177"/>
    <w:rsid w:val="00DD5F12"/>
    <w:rsid w:val="00DE240D"/>
    <w:rsid w:val="00E1371D"/>
    <w:rsid w:val="00E20B5C"/>
    <w:rsid w:val="00E24632"/>
    <w:rsid w:val="00E53DAA"/>
    <w:rsid w:val="00E57204"/>
    <w:rsid w:val="00E60891"/>
    <w:rsid w:val="00E63A98"/>
    <w:rsid w:val="00E63FE1"/>
    <w:rsid w:val="00E66A5B"/>
    <w:rsid w:val="00E673FA"/>
    <w:rsid w:val="00E674C4"/>
    <w:rsid w:val="00E83630"/>
    <w:rsid w:val="00E97FC5"/>
    <w:rsid w:val="00EA0BBC"/>
    <w:rsid w:val="00EA17FB"/>
    <w:rsid w:val="00EA5709"/>
    <w:rsid w:val="00EA6B49"/>
    <w:rsid w:val="00EB06C3"/>
    <w:rsid w:val="00EB27D2"/>
    <w:rsid w:val="00EB5C38"/>
    <w:rsid w:val="00EC2112"/>
    <w:rsid w:val="00EC5DFE"/>
    <w:rsid w:val="00EC67AB"/>
    <w:rsid w:val="00EE20AB"/>
    <w:rsid w:val="00EF2731"/>
    <w:rsid w:val="00EF300C"/>
    <w:rsid w:val="00F007CC"/>
    <w:rsid w:val="00F01B9D"/>
    <w:rsid w:val="00F04B57"/>
    <w:rsid w:val="00F05C68"/>
    <w:rsid w:val="00F16C88"/>
    <w:rsid w:val="00F27271"/>
    <w:rsid w:val="00F36D75"/>
    <w:rsid w:val="00F377A9"/>
    <w:rsid w:val="00F40547"/>
    <w:rsid w:val="00F42A91"/>
    <w:rsid w:val="00F47D18"/>
    <w:rsid w:val="00F615DB"/>
    <w:rsid w:val="00F651F7"/>
    <w:rsid w:val="00F705C8"/>
    <w:rsid w:val="00F71E19"/>
    <w:rsid w:val="00F753D4"/>
    <w:rsid w:val="00F86340"/>
    <w:rsid w:val="00F90254"/>
    <w:rsid w:val="00F94410"/>
    <w:rsid w:val="00F9504D"/>
    <w:rsid w:val="00F96BB7"/>
    <w:rsid w:val="00FA70FB"/>
    <w:rsid w:val="00FB165D"/>
    <w:rsid w:val="00FB16E7"/>
    <w:rsid w:val="00FC2A84"/>
    <w:rsid w:val="00FC3508"/>
    <w:rsid w:val="00FC47D5"/>
    <w:rsid w:val="00FC5AB4"/>
    <w:rsid w:val="00FC688A"/>
    <w:rsid w:val="00FD0214"/>
    <w:rsid w:val="00FE0529"/>
    <w:rsid w:val="00FE3118"/>
    <w:rsid w:val="00FF0C82"/>
    <w:rsid w:val="00FF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86888"/>
  <w15:chartTrackingRefBased/>
  <w15:docId w15:val="{017207A7-3F37-49FC-89A4-A3EF054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6AAA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B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AAA"/>
    <w:rPr>
      <w:rFonts w:ascii="Times New Roman" w:eastAsiaTheme="majorEastAsia" w:hAnsi="Times New Roman" w:cstheme="majorBidi"/>
      <w:b/>
      <w:sz w:val="48"/>
      <w:szCs w:val="32"/>
    </w:rPr>
  </w:style>
  <w:style w:type="table" w:styleId="TableGrid">
    <w:name w:val="Table Grid"/>
    <w:basedOn w:val="TableNormal"/>
    <w:uiPriority w:val="39"/>
    <w:rsid w:val="0093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5B"/>
  </w:style>
  <w:style w:type="paragraph" w:styleId="Footer">
    <w:name w:val="footer"/>
    <w:basedOn w:val="Normal"/>
    <w:link w:val="Foot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5B"/>
  </w:style>
  <w:style w:type="paragraph" w:styleId="BalloonText">
    <w:name w:val="Balloon Text"/>
    <w:basedOn w:val="Normal"/>
    <w:link w:val="BalloonTextChar"/>
    <w:uiPriority w:val="99"/>
    <w:semiHidden/>
    <w:unhideWhenUsed/>
    <w:rsid w:val="0003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B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6E81"/>
    <w:pPr>
      <w:ind w:left="720"/>
      <w:contextualSpacing/>
    </w:pPr>
  </w:style>
  <w:style w:type="paragraph" w:styleId="Revision">
    <w:name w:val="Revision"/>
    <w:hidden/>
    <w:uiPriority w:val="99"/>
    <w:semiHidden/>
    <w:rsid w:val="00FC350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D4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5D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0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4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90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F0C8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0C8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F6BE6"/>
    <w:rPr>
      <w:rFonts w:ascii="Times New Roman" w:eastAsia="Times New Roman" w:hAnsi="Times New Roman" w:cs="Times New Roman"/>
      <w:b/>
      <w:bCs/>
      <w:sz w:val="28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7F6BE6"/>
    <w:pPr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F6BE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F6BE6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391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91189"/>
  </w:style>
  <w:style w:type="character" w:styleId="Emphasis">
    <w:name w:val="Emphasis"/>
    <w:basedOn w:val="DefaultParagraphFont"/>
    <w:uiPriority w:val="20"/>
    <w:qFormat/>
    <w:rsid w:val="00391189"/>
    <w:rPr>
      <w:i/>
      <w:iCs/>
    </w:rPr>
  </w:style>
  <w:style w:type="character" w:customStyle="1" w:styleId="screenreader-only">
    <w:name w:val="screenreader-only"/>
    <w:basedOn w:val="DefaultParagraphFont"/>
    <w:rsid w:val="00391189"/>
  </w:style>
  <w:style w:type="character" w:customStyle="1" w:styleId="rsbtnbtnlabel">
    <w:name w:val="rsbtn_btnlabel"/>
    <w:basedOn w:val="DefaultParagraphFont"/>
    <w:rsid w:val="00391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cdc.gov/overdose-prevention/glossary/" TargetMode="External"/><Relationship Id="rId21" Type="http://schemas.openxmlformats.org/officeDocument/2006/relationships/hyperlink" Target="https://www.dhp.virginia.gov/PractitionerResources/PrescriptionMonitoringProgram/" TargetMode="External"/><Relationship Id="rId42" Type="http://schemas.openxmlformats.org/officeDocument/2006/relationships/hyperlink" Target="https://nida.nih.gov/research-topics/cocaine" TargetMode="External"/><Relationship Id="rId47" Type="http://schemas.openxmlformats.org/officeDocument/2006/relationships/hyperlink" Target="https://nida.nih.gov/research-topics/synthetic-cannabinoids" TargetMode="External"/><Relationship Id="rId63" Type="http://schemas.openxmlformats.org/officeDocument/2006/relationships/hyperlink" Target="https://legacylis.virginia.gov/cgi-bin/legp604.exe?241+sum+SB726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vdh.virginia.gov/commissioner/opioid-addiction-in-virginia/declaration-of-public-health-emergency/" TargetMode="External"/><Relationship Id="rId29" Type="http://schemas.openxmlformats.org/officeDocument/2006/relationships/hyperlink" Target="https://www.cdc.gov/overdose-prevention/manage-treat-pain/manage-pain-with-doctor.html?CDC_AAref_Val=https://www.cdc.gov/drugoverdose/pdf/Guidelines_Factsheet-Patients-a.pdf" TargetMode="External"/><Relationship Id="rId11" Type="http://schemas.openxmlformats.org/officeDocument/2006/relationships/hyperlink" Target="https://ascls.org/" TargetMode="External"/><Relationship Id="rId24" Type="http://schemas.openxmlformats.org/officeDocument/2006/relationships/hyperlink" Target="https://www.cdc.gov/rx-awareness/index.html" TargetMode="External"/><Relationship Id="rId32" Type="http://schemas.openxmlformats.org/officeDocument/2006/relationships/hyperlink" Target="https://takebackday.dea.gov/" TargetMode="External"/><Relationship Id="rId37" Type="http://schemas.openxmlformats.org/officeDocument/2006/relationships/hyperlink" Target="https://operationprevention.com/opioid-and-prescription-drugs" TargetMode="External"/><Relationship Id="rId40" Type="http://schemas.openxmlformats.org/officeDocument/2006/relationships/hyperlink" Target="https://nida.nih.gov/research-topics/alcohol" TargetMode="External"/><Relationship Id="rId45" Type="http://schemas.openxmlformats.org/officeDocument/2006/relationships/hyperlink" Target="https://nida.nih.gov/research-topics/methamphetamine" TargetMode="External"/><Relationship Id="rId53" Type="http://schemas.openxmlformats.org/officeDocument/2006/relationships/hyperlink" Target="https://www.researchgate.net/publication/314932267_ABC-X_Model_of_Family_Stress_and_Coping" TargetMode="External"/><Relationship Id="rId58" Type="http://schemas.openxmlformats.org/officeDocument/2006/relationships/hyperlink" Target="https://operationprevention.com/opioid-and-prescription-drugs" TargetMode="External"/><Relationship Id="rId66" Type="http://schemas.openxmlformats.org/officeDocument/2006/relationships/hyperlink" Target="https://www.ecfr.gov/current/title-42/chapter-I/subchapter-A/part-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dbhds.virginia.gov/library/substance%20abuse%20services/osas-revive-17-how-to-prepare-naloxone-for-administration.mp4" TargetMode="External"/><Relationship Id="rId19" Type="http://schemas.openxmlformats.org/officeDocument/2006/relationships/hyperlink" Target="http://lis.virginia.gov/cgi-bin/legp604.exe?171+sum+HB2161" TargetMode="External"/><Relationship Id="rId14" Type="http://schemas.openxmlformats.org/officeDocument/2006/relationships/hyperlink" Target="https://www.fda.gov/drugs/information-drug-class/opioid-medications" TargetMode="External"/><Relationship Id="rId22" Type="http://schemas.openxmlformats.org/officeDocument/2006/relationships/hyperlink" Target="https://onepillcankillva.org/" TargetMode="External"/><Relationship Id="rId27" Type="http://schemas.openxmlformats.org/officeDocument/2006/relationships/hyperlink" Target="https://teens.drugabuse.gov/drug-facts/prescription-pain-medications-opioids" TargetMode="External"/><Relationship Id="rId30" Type="http://schemas.openxmlformats.org/officeDocument/2006/relationships/hyperlink" Target="https://www.cdc.gov/overdose-prevention/?CDC_AAref_Val=https://www.cdc.gov/drugoverdose/pdf/guidelines_at-a-glance-a.pdf" TargetMode="External"/><Relationship Id="rId35" Type="http://schemas.openxmlformats.org/officeDocument/2006/relationships/hyperlink" Target="https://www.vdh.virginia.gov/content/uploads/sites/23/2018/01/Fentanyl-FAQ-opioid-exposure-among-va-first-responder-survey.pdf" TargetMode="External"/><Relationship Id="rId43" Type="http://schemas.openxmlformats.org/officeDocument/2006/relationships/hyperlink" Target="https://nida.nih.gov/research-topics/heroin" TargetMode="External"/><Relationship Id="rId48" Type="http://schemas.openxmlformats.org/officeDocument/2006/relationships/hyperlink" Target="https://nida.nih.gov/research-topics/tobacconicotine-vaping" TargetMode="External"/><Relationship Id="rId56" Type="http://schemas.openxmlformats.org/officeDocument/2006/relationships/hyperlink" Target="https://www.gatewayfoundation.org/blog/dsm-5-substance-use-disorder/" TargetMode="External"/><Relationship Id="rId64" Type="http://schemas.openxmlformats.org/officeDocument/2006/relationships/hyperlink" Target="https://dbhds.virginia.gov/behavioral-health/substance-abuse-services/revive-2/" TargetMode="External"/><Relationship Id="rId69" Type="http://schemas.openxmlformats.org/officeDocument/2006/relationships/theme" Target="theme/theme1.xml"/><Relationship Id="rId8" Type="http://schemas.openxmlformats.org/officeDocument/2006/relationships/hyperlink" Target="mailto:cte@doe.virginia.gov" TargetMode="External"/><Relationship Id="rId51" Type="http://schemas.openxmlformats.org/officeDocument/2006/relationships/hyperlink" Target="https://www.oag.state.va.us/files/OAG_Drugs_TipCard2_Print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cfr.gov/current/title-42/chapter-I/subchapter-A/part-2" TargetMode="External"/><Relationship Id="rId17" Type="http://schemas.openxmlformats.org/officeDocument/2006/relationships/hyperlink" Target="https://www.vdh.virginia.gov/content/uploads/sites/134/2024/03/Naloxone-Standing-Order_3-5-2024.pdf" TargetMode="External"/><Relationship Id="rId25" Type="http://schemas.openxmlformats.org/officeDocument/2006/relationships/hyperlink" Target="https://www.vdh.virginia.gov/medical-examiner/forensic-epidemiology/" TargetMode="External"/><Relationship Id="rId33" Type="http://schemas.openxmlformats.org/officeDocument/2006/relationships/hyperlink" Target="https://www.fda.gov/Drugs/ResourcesForYou/Consumers/BuyingUsingMedicineSafely/EnsuringSafeUseofMedicine/SafeDisposalofMedicines/ucm186187.htm" TargetMode="External"/><Relationship Id="rId38" Type="http://schemas.openxmlformats.org/officeDocument/2006/relationships/hyperlink" Target="https://onepillcankillva.org/" TargetMode="External"/><Relationship Id="rId46" Type="http://schemas.openxmlformats.org/officeDocument/2006/relationships/hyperlink" Target="https://nida.nih.gov/research-topics/psychedelic-dissociative-drugs" TargetMode="External"/><Relationship Id="rId59" Type="http://schemas.openxmlformats.org/officeDocument/2006/relationships/hyperlink" Target="http://www.dbhds.virginia.gov/library/substance%20abuse%20services/revive%20pharmacy%20dispensing%20brochure%20v10.pdf" TargetMode="External"/><Relationship Id="rId67" Type="http://schemas.openxmlformats.org/officeDocument/2006/relationships/footer" Target="footer1.xml"/><Relationship Id="rId20" Type="http://schemas.openxmlformats.org/officeDocument/2006/relationships/hyperlink" Target="http://lis.virginia.gov/cgi-bin/legp604.exe?171+sum+SB1179" TargetMode="External"/><Relationship Id="rId41" Type="http://schemas.openxmlformats.org/officeDocument/2006/relationships/hyperlink" Target="https://nida.nih.gov/research-topics/cannabis-marijuana" TargetMode="External"/><Relationship Id="rId54" Type="http://schemas.openxmlformats.org/officeDocument/2006/relationships/hyperlink" Target="https://archive.org/details/familiesunderstr0000hill/page/n3/mode/2up" TargetMode="External"/><Relationship Id="rId62" Type="http://schemas.openxmlformats.org/officeDocument/2006/relationships/hyperlink" Target="https://trackbill.com/bill/virginia-senate-bill-387-public-elementary-and-secondary-schools-policies-and-requirements-relating-to-naloxone/247233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dc.gov/overdose-prevention/about/understanding-the-opioid-overdose-epidemic.html" TargetMode="External"/><Relationship Id="rId23" Type="http://schemas.openxmlformats.org/officeDocument/2006/relationships/hyperlink" Target="https://dbhds.virginia.gov/behavioral-health/substance-abuse-services/revive-2/" TargetMode="External"/><Relationship Id="rId28" Type="http://schemas.openxmlformats.org/officeDocument/2006/relationships/hyperlink" Target="https://www.iasp-pain.org/publications/iasp-news/iasp-announces-revised-definition-of-pain/" TargetMode="External"/><Relationship Id="rId36" Type="http://schemas.openxmlformats.org/officeDocument/2006/relationships/hyperlink" Target="https://www.getsmartaboutdrugs.gov/" TargetMode="External"/><Relationship Id="rId49" Type="http://schemas.openxmlformats.org/officeDocument/2006/relationships/hyperlink" Target="https://dbhds.virginia.gov/behavioral-health/substance-abuse-services/revive-2/" TargetMode="External"/><Relationship Id="rId57" Type="http://schemas.openxmlformats.org/officeDocument/2006/relationships/hyperlink" Target="https://www.asam.org/asam-criteria/about-the-asam-criteria" TargetMode="External"/><Relationship Id="rId10" Type="http://schemas.openxmlformats.org/officeDocument/2006/relationships/hyperlink" Target="https://www.ascp.org/" TargetMode="External"/><Relationship Id="rId31" Type="http://schemas.openxmlformats.org/officeDocument/2006/relationships/hyperlink" Target="https://www.cdc.gov/stop-overdose/about/index.html?CDC_AAref_Val=https://www.cdc.gov/stopoverdose/implementation-toolkits/providers.html" TargetMode="External"/><Relationship Id="rId44" Type="http://schemas.openxmlformats.org/officeDocument/2006/relationships/hyperlink" Target="https://nida.nih.gov/research-topics/mdma-ecstasy-molly" TargetMode="External"/><Relationship Id="rId52" Type="http://schemas.openxmlformats.org/officeDocument/2006/relationships/hyperlink" Target="https://www.youtube.com/watch?v=EsAgnVMWxBc&amp;list=PLvrp9iOILTQYPA_9rg3DFsG56BjUzOWFi" TargetMode="External"/><Relationship Id="rId60" Type="http://schemas.openxmlformats.org/officeDocument/2006/relationships/hyperlink" Target="https://www.vdh.virginia.gov/content/uploads/sites/3/2019/09/Naloxone-FAQ-General-Public.pdf" TargetMode="External"/><Relationship Id="rId65" Type="http://schemas.openxmlformats.org/officeDocument/2006/relationships/hyperlink" Target="https://www.ecfr.gov/current/title-42/chapter-I/subchapter-A/part-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oe.virginia.gov/programs-services/school-operations-support-services/safety-crisis-management/internet-safety" TargetMode="External"/><Relationship Id="rId13" Type="http://schemas.openxmlformats.org/officeDocument/2006/relationships/hyperlink" Target="https://www.ncbi.nlm.nih.gov/books/NBK234755/" TargetMode="External"/><Relationship Id="rId18" Type="http://schemas.openxmlformats.org/officeDocument/2006/relationships/hyperlink" Target="https://dbhds.virginia.gov/behavioral-health/substance-abuse-services/revive-2/" TargetMode="External"/><Relationship Id="rId39" Type="http://schemas.openxmlformats.org/officeDocument/2006/relationships/hyperlink" Target="https://nida.nih.gov/publications/research-reports/prescription-opioids-heroin/introduction" TargetMode="External"/><Relationship Id="rId34" Type="http://schemas.openxmlformats.org/officeDocument/2006/relationships/hyperlink" Target="https://www.oag.state.va.us/files/Tips.pdf" TargetMode="External"/><Relationship Id="rId50" Type="http://schemas.openxmlformats.org/officeDocument/2006/relationships/hyperlink" Target="https://operationprevention.com/opioid-and-prescription-drugs" TargetMode="External"/><Relationship Id="rId55" Type="http://schemas.openxmlformats.org/officeDocument/2006/relationships/hyperlink" Target="https://operationprevention.com/opioid-and-prescription-drug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hared%20drives\Canvas%20Migration%20Files\XXXX%20XXXX%20Standards%20Correla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4C868C9-71A0-4C8B-ABD4-E6CBBD4C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XXXX XXXX Standards Correlations</Template>
  <TotalTime>1001</TotalTime>
  <Pages>62</Pages>
  <Words>14362</Words>
  <Characters>81867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Averill P. Byrd (apbyrd)</dc:creator>
  <cp:keywords/>
  <dc:description/>
  <cp:lastModifiedBy>Nathan K. Pope (nkpope)</cp:lastModifiedBy>
  <cp:revision>12</cp:revision>
  <dcterms:created xsi:type="dcterms:W3CDTF">2026-04-27T20:02:00Z</dcterms:created>
  <dcterms:modified xsi:type="dcterms:W3CDTF">2026-06-23T15:08:00Z</dcterms:modified>
</cp:coreProperties>
</file>